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65DB" w14:textId="77777777" w:rsidR="004273A7" w:rsidRDefault="004273A7" w:rsidP="004273A7">
      <w:pPr>
        <w:pStyle w:val="BodyText"/>
        <w:ind w:left="113" w:right="454"/>
      </w:pPr>
      <w:bookmarkStart w:id="0" w:name="_Hlk220667347"/>
      <w:bookmarkEnd w:id="0"/>
      <w:r>
        <w:rPr>
          <w:noProof/>
        </w:rPr>
        <mc:AlternateContent>
          <mc:Choice Requires="wps">
            <w:drawing>
              <wp:inline distT="0" distB="0" distL="0" distR="0" wp14:anchorId="001E247F" wp14:editId="1F6AC832">
                <wp:extent cx="5600700" cy="171450"/>
                <wp:effectExtent l="0" t="0" r="0" b="0"/>
                <wp:docPr id="1350092508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0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144C755" w14:textId="77777777" w:rsidR="004273A7" w:rsidRDefault="004273A7" w:rsidP="004273A7">
                            <w:pPr>
                              <w:spacing w:line="252" w:lineRule="exact"/>
                              <w:ind w:left="28" w:right="-23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PENELITIAN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ASLI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1E247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1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" fillcolor="black" stroked="f">
                <v:textbox inset="0,0,0,0">
                  <w:txbxContent>
                    <w:p w14:paraId="4144C755" w14:textId="77777777" w:rsidR="004273A7" w:rsidRDefault="004273A7" w:rsidP="004273A7">
                      <w:pPr>
                        <w:spacing w:line="252" w:lineRule="exact"/>
                        <w:ind w:left="28" w:right="-23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PENELITIAN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>ASLI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B0E6A0" w14:textId="36448FB4" w:rsidR="004273A7" w:rsidRPr="004273A7" w:rsidRDefault="004273A7" w:rsidP="004273A7">
      <w:pPr>
        <w:ind w:left="113" w:right="454"/>
        <w:jc w:val="both"/>
        <w:rPr>
          <w:b/>
          <w:bCs/>
          <w:noProof/>
          <w:sz w:val="28"/>
          <w:szCs w:val="28"/>
          <w:lang w:val="id-ID"/>
        </w:rPr>
      </w:pPr>
      <w:r w:rsidRPr="004273A7">
        <w:rPr>
          <w:b/>
          <w:bCs/>
          <w:noProof/>
          <w:sz w:val="28"/>
          <w:szCs w:val="28"/>
          <w:lang w:val="id-ID"/>
        </w:rPr>
        <w:t xml:space="preserve">PENGARUH KUALITAS PELAYANAN DAN HARGA TERHADAP KEPUASAN PELANGGAN </w:t>
      </w:r>
    </w:p>
    <w:p w14:paraId="07FF6312" w14:textId="5FE63CA1" w:rsidR="004273A7" w:rsidRPr="00996A5F" w:rsidRDefault="004273A7" w:rsidP="004273A7">
      <w:pPr>
        <w:pBdr>
          <w:top w:val="nil"/>
          <w:left w:val="nil"/>
          <w:bottom w:val="nil"/>
          <w:right w:val="nil"/>
          <w:between w:val="nil"/>
        </w:pBdr>
        <w:ind w:left="113" w:right="454"/>
        <w:jc w:val="both"/>
        <w:rPr>
          <w:b/>
          <w:color w:val="000000"/>
        </w:rPr>
      </w:pPr>
    </w:p>
    <w:p w14:paraId="29F14800" w14:textId="77777777" w:rsidR="004273A7" w:rsidRDefault="004273A7" w:rsidP="004273A7">
      <w:pPr>
        <w:pStyle w:val="Heading2"/>
        <w:ind w:left="113" w:right="340"/>
        <w:jc w:val="both"/>
        <w:rPr>
          <w:noProof/>
          <w:spacing w:val="-2"/>
          <w:sz w:val="24"/>
          <w:szCs w:val="24"/>
          <w:vertAlign w:val="superscript"/>
          <w:lang w:val="id-ID"/>
        </w:rPr>
      </w:pPr>
      <w:r w:rsidRPr="00614C63">
        <w:rPr>
          <w:noProof/>
          <w:spacing w:val="-2"/>
          <w:sz w:val="24"/>
          <w:szCs w:val="24"/>
          <w:lang w:val="id-ID"/>
        </w:rPr>
        <w:t>Maretta Ginting</w:t>
      </w:r>
      <w:r w:rsidRPr="00614C63">
        <w:rPr>
          <w:noProof/>
          <w:spacing w:val="-2"/>
          <w:sz w:val="24"/>
          <w:szCs w:val="24"/>
          <w:vertAlign w:val="superscript"/>
          <w:lang w:val="id-ID"/>
        </w:rPr>
        <w:t>1</w:t>
      </w:r>
      <w:r w:rsidRPr="00614C63">
        <w:rPr>
          <w:noProof/>
          <w:spacing w:val="-2"/>
          <w:sz w:val="24"/>
          <w:szCs w:val="24"/>
          <w:lang w:val="id-ID"/>
        </w:rPr>
        <w:t>,</w:t>
      </w:r>
      <w:r w:rsidRPr="00614C63">
        <w:rPr>
          <w:noProof/>
          <w:spacing w:val="9"/>
          <w:sz w:val="24"/>
          <w:szCs w:val="24"/>
          <w:lang w:val="id-ID"/>
        </w:rPr>
        <w:t xml:space="preserve"> </w:t>
      </w:r>
      <w:r>
        <w:rPr>
          <w:noProof/>
          <w:spacing w:val="-2"/>
          <w:sz w:val="24"/>
          <w:szCs w:val="24"/>
          <w:lang w:val="id-ID"/>
        </w:rPr>
        <w:t>Hilda Syaf’aini Harefa</w:t>
      </w:r>
      <w:r w:rsidRPr="00614C63">
        <w:rPr>
          <w:noProof/>
          <w:spacing w:val="-2"/>
          <w:sz w:val="24"/>
          <w:szCs w:val="24"/>
          <w:vertAlign w:val="superscript"/>
          <w:lang w:val="id-ID"/>
        </w:rPr>
        <w:t>2</w:t>
      </w:r>
      <w:r>
        <w:rPr>
          <w:noProof/>
          <w:spacing w:val="-2"/>
          <w:sz w:val="24"/>
          <w:szCs w:val="24"/>
          <w:lang w:val="id-ID"/>
        </w:rPr>
        <w:t>,</w:t>
      </w:r>
      <w:r w:rsidRPr="00614C63">
        <w:rPr>
          <w:noProof/>
          <w:spacing w:val="-10"/>
          <w:sz w:val="24"/>
          <w:szCs w:val="24"/>
          <w:lang w:val="id-ID"/>
        </w:rPr>
        <w:t xml:space="preserve"> </w:t>
      </w:r>
      <w:r>
        <w:rPr>
          <w:noProof/>
          <w:spacing w:val="-2"/>
          <w:sz w:val="24"/>
          <w:szCs w:val="24"/>
          <w:lang w:val="id-ID"/>
        </w:rPr>
        <w:t>Yufinsari Zagoto</w:t>
      </w:r>
      <w:r>
        <w:rPr>
          <w:noProof/>
          <w:spacing w:val="-2"/>
          <w:sz w:val="24"/>
          <w:szCs w:val="24"/>
          <w:vertAlign w:val="superscript"/>
          <w:lang w:val="id-ID"/>
        </w:rPr>
        <w:t>1</w:t>
      </w:r>
      <w:r w:rsidRPr="00614C63">
        <w:rPr>
          <w:noProof/>
          <w:spacing w:val="-2"/>
          <w:sz w:val="24"/>
          <w:szCs w:val="24"/>
          <w:lang w:val="id-ID"/>
        </w:rPr>
        <w:t xml:space="preserve">, </w:t>
      </w:r>
      <w:r>
        <w:rPr>
          <w:noProof/>
          <w:spacing w:val="-2"/>
          <w:sz w:val="24"/>
          <w:szCs w:val="24"/>
          <w:lang w:val="id-ID"/>
        </w:rPr>
        <w:t>Dian Angelia Pasaribu</w:t>
      </w:r>
      <w:r>
        <w:rPr>
          <w:noProof/>
          <w:spacing w:val="-2"/>
          <w:sz w:val="24"/>
          <w:szCs w:val="24"/>
          <w:vertAlign w:val="superscript"/>
          <w:lang w:val="id-ID"/>
        </w:rPr>
        <w:t>1</w:t>
      </w:r>
      <w:r>
        <w:rPr>
          <w:noProof/>
          <w:spacing w:val="-2"/>
          <w:sz w:val="24"/>
          <w:szCs w:val="24"/>
          <w:lang w:val="id-ID"/>
        </w:rPr>
        <w:t xml:space="preserve"> </w:t>
      </w:r>
    </w:p>
    <w:p w14:paraId="718947AB" w14:textId="77777777" w:rsidR="004273A7" w:rsidRPr="003A3635" w:rsidRDefault="004273A7" w:rsidP="004273A7">
      <w:pPr>
        <w:pBdr>
          <w:top w:val="nil"/>
          <w:left w:val="nil"/>
          <w:bottom w:val="nil"/>
          <w:right w:val="nil"/>
          <w:between w:val="nil"/>
        </w:pBdr>
        <w:ind w:left="113" w:right="624" w:hanging="28"/>
        <w:jc w:val="both"/>
        <w:rPr>
          <w:i/>
          <w:color w:val="000000"/>
        </w:rPr>
      </w:pPr>
      <w:r w:rsidRPr="0046613B">
        <w:rPr>
          <w:i/>
          <w:iCs/>
          <w:noProof/>
          <w:spacing w:val="-2"/>
          <w:vertAlign w:val="superscript"/>
          <w:lang w:val="id-ID"/>
        </w:rPr>
        <w:t>1</w:t>
      </w:r>
      <w:r w:rsidRPr="0046613B">
        <w:rPr>
          <w:i/>
          <w:iCs/>
          <w:noProof/>
          <w:spacing w:val="-2"/>
          <w:lang w:val="id-ID"/>
        </w:rPr>
        <w:t>Fakultas Ekonomi dan Bisnis, Universitas Sari Mutiara Indonesia</w:t>
      </w:r>
      <w:r>
        <w:rPr>
          <w:i/>
          <w:iCs/>
          <w:noProof/>
          <w:spacing w:val="-2"/>
          <w:lang w:val="id-ID"/>
        </w:rPr>
        <w:t xml:space="preserve">, </w:t>
      </w:r>
      <w:r w:rsidRPr="003A3635">
        <w:rPr>
          <w:i/>
          <w:color w:val="000000"/>
        </w:rPr>
        <w:t>Medan, Sumatera Utara, 20123, Indonesia</w:t>
      </w:r>
    </w:p>
    <w:p w14:paraId="03AC678F" w14:textId="2AB3654C" w:rsidR="004273A7" w:rsidRPr="003A3635" w:rsidRDefault="004273A7" w:rsidP="004273A7">
      <w:pPr>
        <w:pBdr>
          <w:top w:val="nil"/>
          <w:left w:val="nil"/>
          <w:bottom w:val="nil"/>
          <w:right w:val="nil"/>
          <w:between w:val="nil"/>
        </w:pBdr>
        <w:ind w:left="113" w:right="624" w:hanging="28"/>
        <w:jc w:val="both"/>
        <w:rPr>
          <w:i/>
          <w:color w:val="000000"/>
        </w:rPr>
      </w:pPr>
      <w:r>
        <w:rPr>
          <w:i/>
          <w:iCs/>
          <w:noProof/>
          <w:spacing w:val="-2"/>
          <w:vertAlign w:val="superscript"/>
          <w:lang w:val="id-ID"/>
        </w:rPr>
        <w:t>2</w:t>
      </w:r>
      <w:r w:rsidRPr="0046613B">
        <w:rPr>
          <w:i/>
          <w:iCs/>
          <w:noProof/>
          <w:spacing w:val="-2"/>
          <w:lang w:val="id-ID"/>
        </w:rPr>
        <w:t xml:space="preserve">Fakultas </w:t>
      </w:r>
      <w:r>
        <w:rPr>
          <w:i/>
          <w:iCs/>
          <w:noProof/>
          <w:spacing w:val="-2"/>
          <w:lang w:val="id-ID"/>
        </w:rPr>
        <w:t>Komunikasi dan Perpustakaan, Universitas Sari Mutiara Indonesia</w:t>
      </w:r>
      <w:r>
        <w:rPr>
          <w:i/>
          <w:iCs/>
          <w:noProof/>
          <w:spacing w:val="-2"/>
          <w:lang w:val="id-ID"/>
        </w:rPr>
        <w:t xml:space="preserve">, </w:t>
      </w:r>
      <w:r w:rsidRPr="003A3635">
        <w:rPr>
          <w:i/>
          <w:color w:val="000000"/>
        </w:rPr>
        <w:t>Medan, Sumatera Utara, 20123, Indonesia</w:t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529"/>
      </w:tblGrid>
      <w:tr w:rsidR="004273A7" w14:paraId="6E285A64" w14:textId="77777777" w:rsidTr="003857B8">
        <w:trPr>
          <w:trHeight w:val="252"/>
        </w:trPr>
        <w:tc>
          <w:tcPr>
            <w:tcW w:w="3402" w:type="dxa"/>
            <w:tcBorders>
              <w:top w:val="single" w:sz="4" w:space="0" w:color="000000"/>
            </w:tcBorders>
          </w:tcPr>
          <w:p w14:paraId="08A35C5D" w14:textId="77777777" w:rsidR="004273A7" w:rsidRDefault="004273A7" w:rsidP="003857B8">
            <w:pPr>
              <w:pStyle w:val="TableParagraph"/>
              <w:tabs>
                <w:tab w:val="left" w:pos="3264"/>
              </w:tabs>
              <w:spacing w:line="232" w:lineRule="exact"/>
              <w:ind w:left="7"/>
              <w:rPr>
                <w:b/>
              </w:rPr>
            </w:pPr>
            <w:r>
              <w:rPr>
                <w:b/>
                <w:spacing w:val="50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Info </w:t>
            </w:r>
            <w:r>
              <w:rPr>
                <w:b/>
                <w:spacing w:val="-2"/>
                <w:u w:val="single"/>
              </w:rPr>
              <w:t>Artikel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29" w:type="dxa"/>
            <w:tcBorders>
              <w:top w:val="single" w:sz="4" w:space="0" w:color="000000"/>
            </w:tcBorders>
          </w:tcPr>
          <w:p w14:paraId="7E1B08AA" w14:textId="0ADF9890" w:rsidR="004273A7" w:rsidRDefault="004273A7" w:rsidP="003857B8">
            <w:pPr>
              <w:pStyle w:val="TableParagraph"/>
              <w:tabs>
                <w:tab w:val="left" w:pos="5103"/>
              </w:tabs>
              <w:spacing w:line="232" w:lineRule="exact"/>
              <w:ind w:left="0" w:right="-15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Abstrak</w:t>
            </w:r>
            <w:proofErr w:type="spellEnd"/>
            <w:r>
              <w:rPr>
                <w:b/>
                <w:u w:val="single"/>
              </w:rPr>
              <w:tab/>
            </w:r>
            <w:r w:rsidR="00996A5F">
              <w:rPr>
                <w:b/>
                <w:u w:val="single"/>
              </w:rPr>
              <w:t xml:space="preserve">   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u w:val="single"/>
              </w:rPr>
              <w:t xml:space="preserve">             </w:t>
            </w:r>
          </w:p>
        </w:tc>
      </w:tr>
      <w:tr w:rsidR="004273A7" w14:paraId="1FCFE1DA" w14:textId="77777777" w:rsidTr="004273A7">
        <w:trPr>
          <w:trHeight w:val="995"/>
        </w:trPr>
        <w:tc>
          <w:tcPr>
            <w:tcW w:w="3402" w:type="dxa"/>
            <w:tcBorders>
              <w:bottom w:val="single" w:sz="4" w:space="0" w:color="000000"/>
            </w:tcBorders>
          </w:tcPr>
          <w:p w14:paraId="1D209941" w14:textId="77777777" w:rsidR="004273A7" w:rsidRDefault="004273A7" w:rsidP="003857B8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Riwayat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Artikel:</w:t>
            </w:r>
          </w:p>
          <w:p w14:paraId="06A40DE3" w14:textId="46A646EE" w:rsidR="004273A7" w:rsidRPr="00BE6A6A" w:rsidRDefault="004273A7" w:rsidP="003857B8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Tanggal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 w:rsidRPr="00BE6A6A">
              <w:rPr>
                <w:spacing w:val="-2"/>
                <w:sz w:val="20"/>
              </w:rPr>
              <w:t>Di</w:t>
            </w:r>
            <w:r>
              <w:rPr>
                <w:spacing w:val="-2"/>
                <w:sz w:val="20"/>
              </w:rPr>
              <w:t>kirim</w:t>
            </w:r>
            <w:proofErr w:type="spellEnd"/>
            <w:r w:rsidRPr="00BE6A6A"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Januari 2026</w:t>
            </w:r>
          </w:p>
          <w:p w14:paraId="5EB56493" w14:textId="5287EC7C" w:rsidR="004273A7" w:rsidRPr="00BE6A6A" w:rsidRDefault="004273A7" w:rsidP="003857B8">
            <w:pPr>
              <w:pStyle w:val="TableParagraph"/>
              <w:spacing w:line="222" w:lineRule="exact"/>
              <w:ind w:left="113" w:right="-14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Tanggal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 w:rsidRPr="00BE6A6A">
              <w:rPr>
                <w:spacing w:val="-2"/>
                <w:sz w:val="20"/>
              </w:rPr>
              <w:t>Diterima</w:t>
            </w:r>
            <w:proofErr w:type="spellEnd"/>
            <w:r w:rsidRPr="00BE6A6A"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Januari 2026</w:t>
            </w:r>
          </w:p>
          <w:p w14:paraId="6FE0548F" w14:textId="41B3E3D8" w:rsidR="004273A7" w:rsidRDefault="004273A7" w:rsidP="003857B8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Tanggal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 w:rsidRPr="00BE6A6A">
              <w:rPr>
                <w:spacing w:val="-2"/>
                <w:sz w:val="20"/>
              </w:rPr>
              <w:t>Di</w:t>
            </w:r>
            <w:r>
              <w:rPr>
                <w:spacing w:val="-2"/>
                <w:sz w:val="20"/>
              </w:rPr>
              <w:t>Publish</w:t>
            </w:r>
            <w:proofErr w:type="spellEnd"/>
            <w:r w:rsidRPr="00BE6A6A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Januari 2026</w:t>
            </w:r>
          </w:p>
          <w:p w14:paraId="0C18E724" w14:textId="77777777" w:rsidR="004273A7" w:rsidRDefault="004273A7" w:rsidP="003857B8">
            <w:pPr>
              <w:pStyle w:val="TableParagraph"/>
              <w:spacing w:line="228" w:lineRule="exact"/>
              <w:ind w:left="113"/>
              <w:jc w:val="both"/>
              <w:rPr>
                <w:b/>
                <w:sz w:val="20"/>
              </w:rPr>
            </w:pPr>
          </w:p>
          <w:p w14:paraId="326806DA" w14:textId="77777777" w:rsidR="004273A7" w:rsidRDefault="004273A7" w:rsidP="003857B8">
            <w:pPr>
              <w:pStyle w:val="TableParagraph"/>
              <w:spacing w:line="228" w:lineRule="exact"/>
              <w:ind w:left="113"/>
              <w:jc w:val="both"/>
              <w:rPr>
                <w:b/>
                <w:sz w:val="20"/>
              </w:rPr>
            </w:pPr>
          </w:p>
          <w:p w14:paraId="5BDBAA91" w14:textId="2CE6568D" w:rsidR="004273A7" w:rsidRDefault="004273A7" w:rsidP="003857B8">
            <w:pPr>
              <w:pStyle w:val="TableParagraph"/>
              <w:spacing w:line="228" w:lineRule="exact"/>
              <w:ind w:left="113" w:right="6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Kata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kunci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4273A7">
              <w:rPr>
                <w:b/>
                <w:bCs/>
                <w:iCs/>
                <w:noProof/>
                <w:sz w:val="20"/>
                <w:szCs w:val="20"/>
                <w:lang w:val="id-ID"/>
              </w:rPr>
              <w:t>Kualitas Pelayanan; Harga; Tingkat Kepuasan Pelanggan</w:t>
            </w:r>
          </w:p>
          <w:p w14:paraId="152B608F" w14:textId="77777777" w:rsidR="004273A7" w:rsidRDefault="004273A7" w:rsidP="003857B8">
            <w:pPr>
              <w:pStyle w:val="TableParagraph"/>
              <w:ind w:left="113"/>
              <w:rPr>
                <w:b/>
                <w:i/>
                <w:sz w:val="20"/>
              </w:rPr>
            </w:pPr>
          </w:p>
          <w:p w14:paraId="3C24064C" w14:textId="77777777" w:rsidR="004273A7" w:rsidRDefault="004273A7" w:rsidP="003857B8">
            <w:pPr>
              <w:pStyle w:val="TableParagraph"/>
              <w:spacing w:line="218" w:lineRule="exact"/>
              <w:ind w:left="113"/>
              <w:rPr>
                <w:b/>
                <w:sz w:val="20"/>
              </w:rPr>
            </w:pPr>
          </w:p>
          <w:p w14:paraId="4D125BDD" w14:textId="77777777" w:rsidR="004273A7" w:rsidRDefault="004273A7" w:rsidP="003857B8">
            <w:pPr>
              <w:pStyle w:val="TableParagraph"/>
              <w:spacing w:line="218" w:lineRule="exact"/>
              <w:ind w:left="113"/>
            </w:pPr>
            <w:proofErr w:type="spellStart"/>
            <w:r>
              <w:rPr>
                <w:b/>
                <w:sz w:val="20"/>
              </w:rPr>
              <w:t>Penulis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 w:rsidRPr="009B5C9A">
              <w:rPr>
                <w:b/>
                <w:bCs/>
                <w:sz w:val="20"/>
              </w:rPr>
              <w:t>Korespondensi:</w:t>
            </w:r>
            <w:r>
              <w:t xml:space="preserve"> </w:t>
            </w:r>
          </w:p>
          <w:p w14:paraId="545B0759" w14:textId="77777777" w:rsidR="004273A7" w:rsidRDefault="004273A7" w:rsidP="003857B8">
            <w:pPr>
              <w:ind w:left="255" w:right="227" w:hanging="142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Roberto Roy </w:t>
            </w:r>
            <w:proofErr w:type="spellStart"/>
            <w:r>
              <w:rPr>
                <w:color w:val="000000"/>
                <w:sz w:val="20"/>
                <w:szCs w:val="20"/>
              </w:rPr>
              <w:t>Purba</w:t>
            </w:r>
            <w:proofErr w:type="spellEnd"/>
            <w:r w:rsidRPr="009B5C9A">
              <w:rPr>
                <w:sz w:val="16"/>
                <w:szCs w:val="18"/>
              </w:rPr>
              <w:t xml:space="preserve">   </w:t>
            </w:r>
          </w:p>
          <w:p w14:paraId="4335C7E9" w14:textId="57451F73" w:rsidR="004273A7" w:rsidRDefault="004273A7" w:rsidP="003857B8">
            <w:pPr>
              <w:ind w:left="255" w:right="227" w:hanging="142"/>
              <w:rPr>
                <w:sz w:val="20"/>
              </w:rPr>
            </w:pPr>
            <w:r>
              <w:rPr>
                <w:sz w:val="20"/>
              </w:rPr>
              <w:t>Email:</w:t>
            </w:r>
            <w:r w:rsidRPr="00E37E8C">
              <w:t xml:space="preserve"> </w:t>
            </w:r>
            <w:r w:rsidRPr="004273A7">
              <w:rPr>
                <w:color w:val="000000"/>
                <w:sz w:val="20"/>
                <w:szCs w:val="20"/>
              </w:rPr>
              <w:t>gintingmaretta11@gmail.com</w:t>
            </w:r>
            <w:r w:rsidRPr="00E37E8C">
              <w:rPr>
                <w:spacing w:val="-2"/>
                <w:sz w:val="20"/>
              </w:rPr>
              <w:t xml:space="preserve"> </w:t>
            </w:r>
          </w:p>
          <w:p w14:paraId="014302AD" w14:textId="77777777" w:rsidR="004273A7" w:rsidRDefault="004273A7" w:rsidP="003857B8">
            <w:pPr>
              <w:pStyle w:val="TableParagraph"/>
              <w:spacing w:line="218" w:lineRule="exact"/>
              <w:rPr>
                <w:sz w:val="20"/>
              </w:rPr>
            </w:pPr>
          </w:p>
          <w:p w14:paraId="0C8146AA" w14:textId="082CAE45" w:rsidR="004273A7" w:rsidRDefault="004273A7" w:rsidP="003857B8">
            <w:pPr>
              <w:pStyle w:val="TableParagraph"/>
              <w:spacing w:line="242" w:lineRule="auto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5FB34C13" w14:textId="02E32A07" w:rsidR="004273A7" w:rsidRDefault="004273A7" w:rsidP="003857B8">
            <w:pPr>
              <w:pStyle w:val="TableParagraph"/>
              <w:spacing w:line="242" w:lineRule="auto"/>
              <w:ind w:right="144"/>
              <w:rPr>
                <w:b/>
                <w:sz w:val="20"/>
              </w:rPr>
            </w:pPr>
          </w:p>
          <w:p w14:paraId="02CA4FD6" w14:textId="3C3CEBBE" w:rsidR="004273A7" w:rsidRDefault="004273A7" w:rsidP="003857B8">
            <w:pPr>
              <w:pStyle w:val="TableParagraph"/>
              <w:spacing w:line="242" w:lineRule="auto"/>
              <w:ind w:right="144"/>
              <w:rPr>
                <w:b/>
                <w:sz w:val="20"/>
              </w:rPr>
            </w:pP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58DBC1D6" w14:textId="12E4BF79" w:rsidR="004273A7" w:rsidRPr="003428DA" w:rsidRDefault="004273A7" w:rsidP="004273A7">
            <w:pPr>
              <w:pStyle w:val="BodyText"/>
              <w:ind w:left="0" w:right="227"/>
              <w:rPr>
                <w:b/>
                <w:bCs/>
                <w:noProof/>
                <w:sz w:val="22"/>
                <w:szCs w:val="22"/>
                <w:lang w:val="id-ID"/>
              </w:rPr>
            </w:pPr>
            <w:r w:rsidRPr="003428DA">
              <w:rPr>
                <w:b/>
                <w:bCs/>
                <w:noProof/>
                <w:sz w:val="22"/>
                <w:szCs w:val="22"/>
                <w:lang w:val="id-ID"/>
              </w:rPr>
              <w:t>Latar Belakang:</w:t>
            </w:r>
            <w:r w:rsidRPr="003428DA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Persaingan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usaha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yang </w:t>
            </w:r>
            <w:proofErr w:type="spellStart"/>
            <w:r w:rsidR="003428DA" w:rsidRPr="003428DA">
              <w:rPr>
                <w:sz w:val="22"/>
                <w:szCs w:val="22"/>
              </w:rPr>
              <w:t>ketat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menuntut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perusahaan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untuk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adaptif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dan </w:t>
            </w:r>
            <w:proofErr w:type="spellStart"/>
            <w:r w:rsidR="003428DA" w:rsidRPr="003428DA">
              <w:rPr>
                <w:sz w:val="22"/>
                <w:szCs w:val="22"/>
              </w:rPr>
              <w:t>strategis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dalam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memenuhi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kebutuhan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pelanggan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. </w:t>
            </w:r>
            <w:proofErr w:type="spellStart"/>
            <w:r w:rsidR="003428DA" w:rsidRPr="003428DA">
              <w:rPr>
                <w:sz w:val="22"/>
                <w:szCs w:val="22"/>
              </w:rPr>
              <w:t>Kualitas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pelayanan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dan </w:t>
            </w:r>
            <w:proofErr w:type="spellStart"/>
            <w:r w:rsidR="003428DA" w:rsidRPr="003428DA">
              <w:rPr>
                <w:sz w:val="22"/>
                <w:szCs w:val="22"/>
              </w:rPr>
              <w:t>penetapan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harga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yang </w:t>
            </w:r>
            <w:proofErr w:type="spellStart"/>
            <w:r w:rsidR="003428DA" w:rsidRPr="003428DA">
              <w:rPr>
                <w:sz w:val="22"/>
                <w:szCs w:val="22"/>
              </w:rPr>
              <w:t>sesuai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dengan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manfaat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produk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menjadi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faktor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utama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dalam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membentuk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kepuasan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serta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persepsi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nilai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pelanggan</w:t>
            </w:r>
            <w:proofErr w:type="spellEnd"/>
            <w:r w:rsidRPr="003428DA">
              <w:rPr>
                <w:sz w:val="22"/>
                <w:szCs w:val="22"/>
              </w:rPr>
              <w:t xml:space="preserve">. </w:t>
            </w:r>
          </w:p>
          <w:p w14:paraId="01A81326" w14:textId="77777777" w:rsidR="004273A7" w:rsidRPr="003428DA" w:rsidRDefault="004273A7" w:rsidP="004273A7">
            <w:pPr>
              <w:pStyle w:val="BodyText"/>
              <w:ind w:left="0" w:right="227"/>
              <w:rPr>
                <w:iCs/>
                <w:noProof/>
                <w:sz w:val="22"/>
                <w:szCs w:val="22"/>
                <w:lang w:val="id-ID"/>
              </w:rPr>
            </w:pPr>
            <w:r w:rsidRPr="003428DA">
              <w:rPr>
                <w:b/>
                <w:bCs/>
                <w:noProof/>
                <w:sz w:val="22"/>
                <w:szCs w:val="22"/>
                <w:lang w:val="id-ID"/>
              </w:rPr>
              <w:t xml:space="preserve">Tujuan: </w:t>
            </w:r>
            <w:r w:rsidRPr="003428DA">
              <w:rPr>
                <w:sz w:val="22"/>
                <w:szCs w:val="22"/>
                <w:lang w:val="id-ID"/>
              </w:rPr>
              <w:t>U</w:t>
            </w:r>
            <w:proofErr w:type="spellStart"/>
            <w:r w:rsidRPr="003428DA">
              <w:rPr>
                <w:sz w:val="22"/>
                <w:szCs w:val="22"/>
              </w:rPr>
              <w:t>ntuk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mengetahui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sejauh</w:t>
            </w:r>
            <w:proofErr w:type="spellEnd"/>
            <w:r w:rsidRPr="003428DA">
              <w:rPr>
                <w:sz w:val="22"/>
                <w:szCs w:val="22"/>
              </w:rPr>
              <w:t xml:space="preserve"> mana </w:t>
            </w:r>
            <w:proofErr w:type="spellStart"/>
            <w:r w:rsidRPr="003428DA">
              <w:rPr>
                <w:sz w:val="22"/>
                <w:szCs w:val="22"/>
              </w:rPr>
              <w:t>kualitas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pelayanan</w:t>
            </w:r>
            <w:proofErr w:type="spellEnd"/>
            <w:r w:rsidRPr="003428DA">
              <w:rPr>
                <w:sz w:val="22"/>
                <w:szCs w:val="22"/>
              </w:rPr>
              <w:t xml:space="preserve"> dan </w:t>
            </w:r>
            <w:proofErr w:type="spellStart"/>
            <w:r w:rsidRPr="003428DA">
              <w:rPr>
                <w:sz w:val="22"/>
                <w:szCs w:val="22"/>
              </w:rPr>
              <w:t>tingkat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harga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berperan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dalam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membentuk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kepuasan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pelanggan</w:t>
            </w:r>
            <w:proofErr w:type="spellEnd"/>
            <w:r w:rsidRPr="003428DA">
              <w:rPr>
                <w:sz w:val="22"/>
                <w:szCs w:val="22"/>
              </w:rPr>
              <w:t xml:space="preserve">, </w:t>
            </w:r>
            <w:proofErr w:type="spellStart"/>
            <w:r w:rsidRPr="003428DA">
              <w:rPr>
                <w:sz w:val="22"/>
                <w:szCs w:val="22"/>
              </w:rPr>
              <w:t>baik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jika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ditinjau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secara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terpisah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maupun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secara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simultan</w:t>
            </w:r>
            <w:proofErr w:type="spellEnd"/>
            <w:r w:rsidRPr="003428DA">
              <w:rPr>
                <w:iCs/>
                <w:noProof/>
                <w:sz w:val="22"/>
                <w:szCs w:val="22"/>
                <w:lang w:val="id-ID"/>
              </w:rPr>
              <w:t>.</w:t>
            </w:r>
          </w:p>
          <w:p w14:paraId="27F35B91" w14:textId="77EAC8D4" w:rsidR="004273A7" w:rsidRPr="003428DA" w:rsidRDefault="004273A7" w:rsidP="004273A7">
            <w:pPr>
              <w:pStyle w:val="abstrak"/>
              <w:ind w:left="0" w:right="227"/>
              <w:rPr>
                <w:rFonts w:eastAsia="Times New Roman"/>
                <w:noProof/>
                <w:sz w:val="22"/>
                <w:szCs w:val="22"/>
                <w:lang w:val="id-ID" w:eastAsia="en-SG"/>
              </w:rPr>
            </w:pPr>
            <w:r w:rsidRPr="003428DA">
              <w:rPr>
                <w:b/>
                <w:bCs/>
                <w:iCs/>
                <w:noProof/>
                <w:sz w:val="22"/>
                <w:szCs w:val="22"/>
                <w:lang w:val="id-ID"/>
              </w:rPr>
              <w:t xml:space="preserve">Metode: </w:t>
            </w:r>
            <w:proofErr w:type="spellStart"/>
            <w:r w:rsidR="003428DA" w:rsidRPr="003428DA">
              <w:rPr>
                <w:sz w:val="22"/>
                <w:szCs w:val="22"/>
              </w:rPr>
              <w:t>pendekatan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kuantitatif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untuk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menganalisis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hubungan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antarvariabel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. </w:t>
            </w:r>
            <w:proofErr w:type="spellStart"/>
            <w:r w:rsidR="003428DA" w:rsidRPr="003428DA">
              <w:rPr>
                <w:sz w:val="22"/>
                <w:szCs w:val="22"/>
              </w:rPr>
              <w:t>Populasi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penelitian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adalah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seluruh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konsumen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Mosslife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Coffee </w:t>
            </w:r>
            <w:proofErr w:type="spellStart"/>
            <w:r w:rsidR="003428DA" w:rsidRPr="003428DA">
              <w:rPr>
                <w:sz w:val="22"/>
                <w:szCs w:val="22"/>
              </w:rPr>
              <w:t>sebanyak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1.795 orang, </w:t>
            </w:r>
            <w:proofErr w:type="spellStart"/>
            <w:r w:rsidR="003428DA" w:rsidRPr="003428DA">
              <w:rPr>
                <w:sz w:val="22"/>
                <w:szCs w:val="22"/>
              </w:rPr>
              <w:t>dengan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sampel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95 </w:t>
            </w:r>
            <w:proofErr w:type="spellStart"/>
            <w:r w:rsidR="003428DA" w:rsidRPr="003428DA">
              <w:rPr>
                <w:sz w:val="22"/>
                <w:szCs w:val="22"/>
              </w:rPr>
              <w:t>responden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yang </w:t>
            </w:r>
            <w:proofErr w:type="spellStart"/>
            <w:r w:rsidR="003428DA" w:rsidRPr="003428DA">
              <w:rPr>
                <w:sz w:val="22"/>
                <w:szCs w:val="22"/>
              </w:rPr>
              <w:t>ditentukan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melalui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random sampling </w:t>
            </w:r>
            <w:proofErr w:type="spellStart"/>
            <w:r w:rsidR="003428DA" w:rsidRPr="003428DA">
              <w:rPr>
                <w:sz w:val="22"/>
                <w:szCs w:val="22"/>
              </w:rPr>
              <w:t>menggunakan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rumus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Slovin. </w:t>
            </w:r>
            <w:proofErr w:type="spellStart"/>
            <w:r w:rsidR="003428DA" w:rsidRPr="003428DA">
              <w:rPr>
                <w:sz w:val="22"/>
                <w:szCs w:val="22"/>
              </w:rPr>
              <w:t>Analisis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data </w:t>
            </w:r>
            <w:proofErr w:type="spellStart"/>
            <w:r w:rsidR="003428DA" w:rsidRPr="003428DA">
              <w:rPr>
                <w:sz w:val="22"/>
                <w:szCs w:val="22"/>
              </w:rPr>
              <w:t>meliputi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uji </w:t>
            </w:r>
            <w:proofErr w:type="spellStart"/>
            <w:r w:rsidR="003428DA" w:rsidRPr="003428DA">
              <w:rPr>
                <w:sz w:val="22"/>
                <w:szCs w:val="22"/>
              </w:rPr>
              <w:t>instrumen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, uji </w:t>
            </w:r>
            <w:proofErr w:type="spellStart"/>
            <w:r w:rsidR="003428DA" w:rsidRPr="003428DA">
              <w:rPr>
                <w:sz w:val="22"/>
                <w:szCs w:val="22"/>
              </w:rPr>
              <w:t>asumsi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klasik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, </w:t>
            </w:r>
            <w:proofErr w:type="spellStart"/>
            <w:r w:rsidR="003428DA" w:rsidRPr="003428DA">
              <w:rPr>
                <w:sz w:val="22"/>
                <w:szCs w:val="22"/>
              </w:rPr>
              <w:t>regresi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linier </w:t>
            </w:r>
            <w:proofErr w:type="spellStart"/>
            <w:r w:rsidR="003428DA" w:rsidRPr="003428DA">
              <w:rPr>
                <w:sz w:val="22"/>
                <w:szCs w:val="22"/>
              </w:rPr>
              <w:t>berganda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, </w:t>
            </w:r>
            <w:proofErr w:type="spellStart"/>
            <w:r w:rsidR="003428DA" w:rsidRPr="003428DA">
              <w:rPr>
                <w:sz w:val="22"/>
                <w:szCs w:val="22"/>
              </w:rPr>
              <w:t>pengujian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hipotesis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, dan </w:t>
            </w:r>
            <w:proofErr w:type="spellStart"/>
            <w:r w:rsidR="003428DA" w:rsidRPr="003428DA">
              <w:rPr>
                <w:sz w:val="22"/>
                <w:szCs w:val="22"/>
              </w:rPr>
              <w:t>koefisien</w:t>
            </w:r>
            <w:proofErr w:type="spellEnd"/>
            <w:r w:rsidR="003428DA" w:rsidRPr="003428DA">
              <w:rPr>
                <w:sz w:val="22"/>
                <w:szCs w:val="22"/>
              </w:rPr>
              <w:t xml:space="preserve"> </w:t>
            </w:r>
            <w:proofErr w:type="spellStart"/>
            <w:r w:rsidR="003428DA" w:rsidRPr="003428DA">
              <w:rPr>
                <w:sz w:val="22"/>
                <w:szCs w:val="22"/>
              </w:rPr>
              <w:t>determinasi</w:t>
            </w:r>
            <w:proofErr w:type="spellEnd"/>
            <w:r w:rsidRPr="003428DA">
              <w:rPr>
                <w:rFonts w:eastAsia="Times New Roman"/>
                <w:noProof/>
                <w:sz w:val="22"/>
                <w:szCs w:val="22"/>
                <w:lang w:val="id-ID" w:eastAsia="en-SG"/>
              </w:rPr>
              <w:t>.</w:t>
            </w:r>
          </w:p>
          <w:p w14:paraId="3E0C9D72" w14:textId="77777777" w:rsidR="004273A7" w:rsidRPr="003428DA" w:rsidRDefault="004273A7" w:rsidP="004273A7">
            <w:pPr>
              <w:pStyle w:val="abstrak"/>
              <w:ind w:left="0" w:right="227"/>
              <w:rPr>
                <w:noProof/>
                <w:sz w:val="22"/>
                <w:szCs w:val="22"/>
                <w:lang w:val="id-ID"/>
              </w:rPr>
            </w:pPr>
            <w:r w:rsidRPr="003428DA">
              <w:rPr>
                <w:b/>
                <w:bCs/>
                <w:noProof/>
                <w:sz w:val="22"/>
                <w:szCs w:val="22"/>
                <w:lang w:val="id-ID"/>
              </w:rPr>
              <w:t xml:space="preserve">Hasil: </w:t>
            </w:r>
            <w:r w:rsidRPr="003428DA">
              <w:rPr>
                <w:noProof/>
                <w:sz w:val="22"/>
                <w:szCs w:val="22"/>
                <w:lang w:val="id-ID"/>
              </w:rPr>
              <w:t>T</w:t>
            </w:r>
            <w:proofErr w:type="spellStart"/>
            <w:r w:rsidRPr="003428DA">
              <w:rPr>
                <w:sz w:val="22"/>
                <w:szCs w:val="22"/>
              </w:rPr>
              <w:t>emuan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empiris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dalam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penelitian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ini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menunjukkan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bahwa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kualitas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pelayanan</w:t>
            </w:r>
            <w:proofErr w:type="spellEnd"/>
            <w:r w:rsidRPr="003428DA">
              <w:rPr>
                <w:sz w:val="22"/>
                <w:szCs w:val="22"/>
              </w:rPr>
              <w:t xml:space="preserve"> dan </w:t>
            </w:r>
            <w:proofErr w:type="spellStart"/>
            <w:r w:rsidRPr="003428DA">
              <w:rPr>
                <w:sz w:val="22"/>
                <w:szCs w:val="22"/>
              </w:rPr>
              <w:t>harga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memiliki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pengaruh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positif</w:t>
            </w:r>
            <w:proofErr w:type="spellEnd"/>
            <w:r w:rsidRPr="003428DA">
              <w:rPr>
                <w:sz w:val="22"/>
                <w:szCs w:val="22"/>
              </w:rPr>
              <w:t xml:space="preserve"> dan </w:t>
            </w:r>
            <w:proofErr w:type="spellStart"/>
            <w:r w:rsidRPr="003428DA">
              <w:rPr>
                <w:sz w:val="22"/>
                <w:szCs w:val="22"/>
              </w:rPr>
              <w:t>signifikan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terhadap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kepuasan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pelanggan</w:t>
            </w:r>
            <w:proofErr w:type="spellEnd"/>
            <w:r w:rsidRPr="003428DA">
              <w:rPr>
                <w:sz w:val="22"/>
                <w:szCs w:val="22"/>
              </w:rPr>
              <w:t xml:space="preserve">, </w:t>
            </w:r>
            <w:proofErr w:type="spellStart"/>
            <w:r w:rsidRPr="003428DA">
              <w:rPr>
                <w:sz w:val="22"/>
                <w:szCs w:val="22"/>
              </w:rPr>
              <w:t>baik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secara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parsial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maupun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simultan</w:t>
            </w:r>
            <w:proofErr w:type="spellEnd"/>
            <w:r w:rsidRPr="003428DA">
              <w:rPr>
                <w:sz w:val="22"/>
                <w:szCs w:val="22"/>
              </w:rPr>
              <w:t xml:space="preserve">, yang </w:t>
            </w:r>
            <w:proofErr w:type="spellStart"/>
            <w:r w:rsidRPr="003428DA">
              <w:rPr>
                <w:sz w:val="22"/>
                <w:szCs w:val="22"/>
              </w:rPr>
              <w:t>menegaskan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peran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penting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kedua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faktor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tersebut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dalam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membentuk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tingkat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kepuasan</w:t>
            </w:r>
            <w:proofErr w:type="spellEnd"/>
            <w:r w:rsidRPr="003428DA">
              <w:rPr>
                <w:sz w:val="22"/>
                <w:szCs w:val="22"/>
              </w:rPr>
              <w:t xml:space="preserve"> </w:t>
            </w:r>
            <w:proofErr w:type="spellStart"/>
            <w:r w:rsidRPr="003428DA">
              <w:rPr>
                <w:sz w:val="22"/>
                <w:szCs w:val="22"/>
              </w:rPr>
              <w:t>pelanggan</w:t>
            </w:r>
            <w:proofErr w:type="spellEnd"/>
            <w:r w:rsidRPr="003428DA">
              <w:rPr>
                <w:noProof/>
                <w:sz w:val="22"/>
                <w:szCs w:val="22"/>
                <w:lang w:val="id-ID"/>
              </w:rPr>
              <w:t>.</w:t>
            </w:r>
          </w:p>
          <w:p w14:paraId="266585EF" w14:textId="03793AFE" w:rsidR="004273A7" w:rsidRPr="003428DA" w:rsidRDefault="004273A7" w:rsidP="004273A7">
            <w:pPr>
              <w:ind w:right="227"/>
              <w:jc w:val="both"/>
            </w:pPr>
            <w:r w:rsidRPr="003428DA">
              <w:rPr>
                <w:b/>
                <w:bCs/>
                <w:noProof/>
                <w:lang w:val="id-ID"/>
              </w:rPr>
              <w:t xml:space="preserve">Kesimpulan: </w:t>
            </w:r>
            <w:proofErr w:type="spellStart"/>
            <w:r w:rsidR="003428DA" w:rsidRPr="003428DA">
              <w:t>Penelitian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menunjukkan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bahwa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kualitas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pelayanan</w:t>
            </w:r>
            <w:proofErr w:type="spellEnd"/>
            <w:r w:rsidR="003428DA" w:rsidRPr="003428DA">
              <w:t xml:space="preserve"> dan </w:t>
            </w:r>
            <w:proofErr w:type="spellStart"/>
            <w:r w:rsidR="003428DA" w:rsidRPr="003428DA">
              <w:t>harga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berpengaruh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positif</w:t>
            </w:r>
            <w:proofErr w:type="spellEnd"/>
            <w:r w:rsidR="003428DA" w:rsidRPr="003428DA">
              <w:t xml:space="preserve"> dan </w:t>
            </w:r>
            <w:proofErr w:type="spellStart"/>
            <w:r w:rsidR="003428DA" w:rsidRPr="003428DA">
              <w:t>signifikan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terhadap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kepuasan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pelanggan</w:t>
            </w:r>
            <w:proofErr w:type="spellEnd"/>
            <w:r w:rsidR="003428DA" w:rsidRPr="003428DA">
              <w:t xml:space="preserve">, </w:t>
            </w:r>
            <w:proofErr w:type="spellStart"/>
            <w:r w:rsidR="003428DA" w:rsidRPr="003428DA">
              <w:t>baik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secara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parsial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maupun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simultan</w:t>
            </w:r>
            <w:proofErr w:type="spellEnd"/>
            <w:r w:rsidR="003428DA" w:rsidRPr="003428DA">
              <w:t xml:space="preserve">. Oleh </w:t>
            </w:r>
            <w:proofErr w:type="spellStart"/>
            <w:r w:rsidR="003428DA" w:rsidRPr="003428DA">
              <w:t>karena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itu</w:t>
            </w:r>
            <w:proofErr w:type="spellEnd"/>
            <w:r w:rsidR="003428DA" w:rsidRPr="003428DA">
              <w:t xml:space="preserve">, </w:t>
            </w:r>
            <w:proofErr w:type="spellStart"/>
            <w:r w:rsidR="003428DA" w:rsidRPr="003428DA">
              <w:t>peningkatan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mutu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pelayanan</w:t>
            </w:r>
            <w:proofErr w:type="spellEnd"/>
            <w:r w:rsidR="003428DA" w:rsidRPr="003428DA">
              <w:t xml:space="preserve"> dan </w:t>
            </w:r>
            <w:proofErr w:type="spellStart"/>
            <w:r w:rsidR="003428DA" w:rsidRPr="003428DA">
              <w:t>penetapan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harga</w:t>
            </w:r>
            <w:proofErr w:type="spellEnd"/>
            <w:r w:rsidR="003428DA" w:rsidRPr="003428DA">
              <w:t xml:space="preserve"> yang </w:t>
            </w:r>
            <w:proofErr w:type="spellStart"/>
            <w:r w:rsidR="003428DA" w:rsidRPr="003428DA">
              <w:t>sesuai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dengan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nilai</w:t>
            </w:r>
            <w:proofErr w:type="spellEnd"/>
            <w:r w:rsidR="003428DA" w:rsidRPr="003428DA">
              <w:t xml:space="preserve"> yang </w:t>
            </w:r>
            <w:proofErr w:type="spellStart"/>
            <w:r w:rsidR="003428DA" w:rsidRPr="003428DA">
              <w:t>dirasakan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pelanggan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menjadi</w:t>
            </w:r>
            <w:proofErr w:type="spellEnd"/>
            <w:r w:rsidR="003428DA" w:rsidRPr="003428DA">
              <w:t xml:space="preserve"> strategi </w:t>
            </w:r>
            <w:proofErr w:type="spellStart"/>
            <w:r w:rsidR="003428DA" w:rsidRPr="003428DA">
              <w:t>penting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dalam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meningkatkan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kepuasan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serta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penyusunan</w:t>
            </w:r>
            <w:proofErr w:type="spellEnd"/>
            <w:r w:rsidR="003428DA" w:rsidRPr="003428DA">
              <w:t xml:space="preserve"> strategi </w:t>
            </w:r>
            <w:proofErr w:type="spellStart"/>
            <w:r w:rsidR="003428DA" w:rsidRPr="003428DA">
              <w:t>pemasaran</w:t>
            </w:r>
            <w:proofErr w:type="spellEnd"/>
            <w:r w:rsidR="003428DA" w:rsidRPr="003428DA">
              <w:t xml:space="preserve"> yang </w:t>
            </w:r>
            <w:proofErr w:type="spellStart"/>
            <w:r w:rsidR="003428DA" w:rsidRPr="003428DA">
              <w:t>berorientasi</w:t>
            </w:r>
            <w:proofErr w:type="spellEnd"/>
            <w:r w:rsidR="003428DA" w:rsidRPr="003428DA">
              <w:t xml:space="preserve"> pada </w:t>
            </w:r>
            <w:proofErr w:type="spellStart"/>
            <w:r w:rsidR="003428DA" w:rsidRPr="003428DA">
              <w:t>kebutuhan</w:t>
            </w:r>
            <w:proofErr w:type="spellEnd"/>
            <w:r w:rsidR="003428DA" w:rsidRPr="003428DA">
              <w:t xml:space="preserve"> </w:t>
            </w:r>
            <w:proofErr w:type="spellStart"/>
            <w:r w:rsidR="003428DA" w:rsidRPr="003428DA">
              <w:t>pelanggan</w:t>
            </w:r>
            <w:proofErr w:type="spellEnd"/>
            <w:r w:rsidRPr="003428DA">
              <w:t>.</w:t>
            </w:r>
          </w:p>
        </w:tc>
      </w:tr>
      <w:tr w:rsidR="004273A7" w14:paraId="48690629" w14:textId="77777777" w:rsidTr="003857B8">
        <w:trPr>
          <w:trHeight w:val="3393"/>
        </w:trPr>
        <w:tc>
          <w:tcPr>
            <w:tcW w:w="89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5181FFC" w14:textId="77777777" w:rsidR="004273A7" w:rsidRDefault="004273A7" w:rsidP="003857B8">
            <w:pPr>
              <w:pStyle w:val="TableParagraph"/>
              <w:spacing w:line="220" w:lineRule="auto"/>
              <w:ind w:left="113" w:right="6332"/>
              <w:rPr>
                <w:rFonts w:ascii="Arial"/>
                <w:b/>
                <w:w w:val="80"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E8EF883" wp14:editId="2DE0935B">
                      <wp:simplePos x="0" y="0"/>
                      <wp:positionH relativeFrom="column">
                        <wp:posOffset>469341</wp:posOffset>
                      </wp:positionH>
                      <wp:positionV relativeFrom="paragraph">
                        <wp:posOffset>248151</wp:posOffset>
                      </wp:positionV>
                      <wp:extent cx="2880995" cy="1765300"/>
                      <wp:effectExtent l="0" t="0" r="0" b="0"/>
                      <wp:wrapNone/>
                      <wp:docPr id="1492788961" name="Group 1492788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0995" cy="1765300"/>
                                <a:chOff x="0" y="0"/>
                                <a:chExt cx="2880995" cy="1765300"/>
                              </a:xfrm>
                            </wpg:grpSpPr>
                            <wps:wsp>
                              <wps:cNvPr id="2111658613" name="Graphic 3"/>
                              <wps:cNvSpPr/>
                              <wps:spPr>
                                <a:xfrm>
                                  <a:off x="0" y="0"/>
                                  <a:ext cx="3683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16002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36575" y="160020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4865373" name="Graphic 4"/>
                              <wps:cNvSpPr/>
                              <wps:spPr>
                                <a:xfrm>
                                  <a:off x="2850514" y="1757553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447A0" id="Group 1492788961" o:spid="_x0000_s1026" style="position:absolute;margin-left:36.95pt;margin-top:19.55pt;width:226.85pt;height:139pt;z-index:-251657216;mso-wrap-distance-left:0;mso-wrap-distance-right:0" coordsize="28809,1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">
                      <v:shape id="Graphic 3" o:spid="_x0000_s1027" style="position:absolute;width:368;height:1600;visibility:visible;mso-wrap-style:square;v-text-anchor:top" coordsize="3683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" path="m36575,l,,,160020r36575,l36575,xe" stroked="f">
                        <v:path arrowok="t"/>
                      </v:shape>
                      <v:shape id="Graphic 4" o:spid="_x0000_s1028" style="position:absolute;left:28505;top:17575;width:304;height:76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" path="m30479,l,,,7619r30479,l30479,xe" fillcolor="blue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Arial"/>
                <w:b/>
                <w:w w:val="80"/>
                <w:sz w:val="20"/>
              </w:rPr>
              <w:t>Jurnal</w:t>
            </w:r>
            <w:proofErr w:type="spellEnd"/>
            <w:r>
              <w:rPr>
                <w:rFonts w:ascii="Arial"/>
                <w:b/>
                <w:w w:val="80"/>
                <w:sz w:val="20"/>
              </w:rPr>
              <w:t xml:space="preserve"> Mutiara </w:t>
            </w:r>
            <w:proofErr w:type="spellStart"/>
            <w:r>
              <w:rPr>
                <w:rFonts w:ascii="Arial"/>
                <w:b/>
                <w:w w:val="80"/>
                <w:sz w:val="20"/>
              </w:rPr>
              <w:t>Manajemen</w:t>
            </w:r>
            <w:proofErr w:type="spellEnd"/>
            <w:r>
              <w:rPr>
                <w:rFonts w:ascii="Arial"/>
                <w:b/>
                <w:w w:val="80"/>
                <w:sz w:val="20"/>
              </w:rPr>
              <w:t xml:space="preserve"> </w:t>
            </w:r>
          </w:p>
          <w:p w14:paraId="098FAFB9" w14:textId="77777777" w:rsidR="004273A7" w:rsidRDefault="004273A7" w:rsidP="003857B8">
            <w:pPr>
              <w:pStyle w:val="TableParagraph"/>
              <w:spacing w:line="220" w:lineRule="auto"/>
              <w:ind w:left="113" w:right="63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e-ISSN: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2579-759X</w:t>
            </w:r>
          </w:p>
          <w:p w14:paraId="68550BA2" w14:textId="3E605E7E" w:rsidR="004273A7" w:rsidRDefault="004273A7" w:rsidP="003857B8">
            <w:pPr>
              <w:pStyle w:val="TableParagraph"/>
              <w:ind w:left="113"/>
              <w:rPr>
                <w:rFonts w:ascii="Arial"/>
                <w:b/>
                <w:spacing w:val="-4"/>
                <w:w w:val="80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Vol.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 xml:space="preserve">10 No.2 </w:t>
            </w:r>
            <w:proofErr w:type="spellStart"/>
            <w:r>
              <w:rPr>
                <w:rFonts w:ascii="Arial"/>
                <w:b/>
                <w:w w:val="80"/>
                <w:sz w:val="20"/>
              </w:rPr>
              <w:t>Desember</w:t>
            </w:r>
            <w:proofErr w:type="spellEnd"/>
            <w:r>
              <w:rPr>
                <w:rFonts w:ascii="Arial"/>
                <w:b/>
                <w:w w:val="80"/>
                <w:sz w:val="20"/>
              </w:rPr>
              <w:t>,</w:t>
            </w:r>
            <w:r>
              <w:rPr>
                <w:rFonts w:ascii="Arial"/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2025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20"/>
              </w:rPr>
              <w:t xml:space="preserve">(Hal </w:t>
            </w:r>
            <w:r>
              <w:rPr>
                <w:rFonts w:ascii="Arial"/>
                <w:b/>
                <w:spacing w:val="-4"/>
                <w:w w:val="80"/>
                <w:sz w:val="20"/>
              </w:rPr>
              <w:t>216-</w:t>
            </w:r>
            <w:r w:rsidR="00254CE4">
              <w:rPr>
                <w:rFonts w:ascii="Arial"/>
                <w:b/>
                <w:spacing w:val="-4"/>
                <w:w w:val="80"/>
                <w:sz w:val="20"/>
              </w:rPr>
              <w:t>223</w:t>
            </w:r>
            <w:r>
              <w:rPr>
                <w:rFonts w:ascii="Arial"/>
                <w:b/>
                <w:spacing w:val="-4"/>
                <w:w w:val="80"/>
                <w:sz w:val="20"/>
              </w:rPr>
              <w:t>)</w:t>
            </w:r>
          </w:p>
          <w:p w14:paraId="21AC299F" w14:textId="77777777" w:rsidR="004273A7" w:rsidRDefault="004273A7" w:rsidP="003857B8">
            <w:pPr>
              <w:pStyle w:val="TableParagraph"/>
              <w:ind w:left="113"/>
              <w:rPr>
                <w:rFonts w:ascii="Arial"/>
                <w:b/>
                <w:spacing w:val="-4"/>
                <w:w w:val="80"/>
                <w:sz w:val="20"/>
              </w:rPr>
            </w:pPr>
          </w:p>
          <w:p w14:paraId="64C579CC" w14:textId="77777777" w:rsidR="004273A7" w:rsidRDefault="004273A7" w:rsidP="003857B8">
            <w:pPr>
              <w:pStyle w:val="TableParagraph"/>
              <w:ind w:left="113"/>
              <w:rPr>
                <w:rFonts w:ascii="Arial MT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Homepage:</w:t>
            </w:r>
            <w:r>
              <w:rPr>
                <w:rFonts w:ascii="Arial"/>
                <w:b/>
                <w:spacing w:val="9"/>
                <w:sz w:val="20"/>
              </w:rPr>
              <w:t xml:space="preserve"> </w:t>
            </w:r>
            <w:hyperlink r:id="rId8">
              <w:r>
                <w:rPr>
                  <w:rFonts w:ascii="Arial MT"/>
                  <w:color w:val="0000FF"/>
                  <w:w w:val="80"/>
                  <w:sz w:val="20"/>
                </w:rPr>
                <w:t>https://e-journal.sari-</w:t>
              </w:r>
              <w:r>
                <w:rPr>
                  <w:rFonts w:ascii="Arial MT"/>
                  <w:color w:val="0000FF"/>
                  <w:spacing w:val="-2"/>
                  <w:w w:val="80"/>
                  <w:sz w:val="20"/>
                </w:rPr>
                <w:t>mutiara.ac.id/index.php/JMM</w:t>
              </w:r>
            </w:hyperlink>
          </w:p>
          <w:p w14:paraId="06DE7A6E" w14:textId="7C775AB4" w:rsidR="004273A7" w:rsidRDefault="004273A7" w:rsidP="003857B8">
            <w:pPr>
              <w:pStyle w:val="TableParagraph"/>
              <w:ind w:left="113"/>
              <w:jc w:val="both"/>
              <w:rPr>
                <w:rFonts w:ascii="Arial"/>
                <w:b/>
                <w:w w:val="80"/>
                <w:sz w:val="20"/>
              </w:rPr>
            </w:pP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DOI: </w:t>
            </w:r>
            <w:hyperlink r:id="rId9" w:history="1">
              <w:r w:rsidR="00E35E5F" w:rsidRPr="00E35E5F">
                <w:rPr>
                  <w:rStyle w:val="Hyperlink"/>
                  <w:sz w:val="20"/>
                  <w:szCs w:val="20"/>
                </w:rPr>
                <w:t>https://doi.org/10.51544/jmm.v10i2.6737</w:t>
              </w:r>
            </w:hyperlink>
          </w:p>
          <w:p w14:paraId="200B6FFB" w14:textId="77777777" w:rsidR="004273A7" w:rsidRDefault="004273A7" w:rsidP="003857B8">
            <w:pPr>
              <w:pStyle w:val="TableParagraph"/>
              <w:ind w:left="113"/>
              <w:jc w:val="both"/>
              <w:rPr>
                <w:rFonts w:ascii="Arial"/>
                <w:b/>
                <w:w w:val="80"/>
                <w:sz w:val="20"/>
              </w:rPr>
            </w:pPr>
          </w:p>
          <w:p w14:paraId="71D3B57D" w14:textId="78E5CAAD" w:rsidR="004273A7" w:rsidRPr="000E6D58" w:rsidRDefault="004273A7" w:rsidP="00E35E5F">
            <w:pPr>
              <w:adjustRightInd w:val="0"/>
              <w:spacing w:after="160"/>
              <w:ind w:left="113" w:right="227"/>
              <w:jc w:val="both"/>
              <w:rPr>
                <w:rFonts w:ascii="Arial Narrow" w:hAnsi="Arial Narrow"/>
                <w:noProof/>
                <w:sz w:val="20"/>
              </w:rPr>
            </w:pPr>
            <w:r>
              <w:rPr>
                <w:b/>
                <w:w w:val="80"/>
                <w:sz w:val="20"/>
              </w:rPr>
              <w:t>How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 xml:space="preserve">Cite: </w:t>
            </w:r>
            <w:r w:rsidR="00E35E5F" w:rsidRPr="00575B73">
              <w:rPr>
                <w:rFonts w:ascii="Arial Narrow" w:hAnsi="Arial Narrow"/>
                <w:noProof/>
                <w:sz w:val="20"/>
              </w:rPr>
              <w:t xml:space="preserve">Ginting, Maretta, Hilda Syaf’aini Harefa, Yufinsari Zagoto, and Dian Angelia Pasaribu. 2025. “Pengaruh Kualitas Pelayanan Dan Harga Terhadap Kepuasan Pelanggan.” </w:t>
            </w:r>
            <w:r w:rsidR="00E35E5F" w:rsidRPr="00575B73">
              <w:rPr>
                <w:rFonts w:ascii="Arial Narrow" w:hAnsi="Arial Narrow"/>
                <w:i/>
                <w:iCs/>
                <w:noProof/>
                <w:sz w:val="20"/>
              </w:rPr>
              <w:t>Jurnal Mutiara Manajemen</w:t>
            </w:r>
            <w:r w:rsidR="00E35E5F" w:rsidRPr="00575B73">
              <w:rPr>
                <w:rFonts w:ascii="Arial Narrow" w:hAnsi="Arial Narrow"/>
                <w:noProof/>
                <w:sz w:val="20"/>
              </w:rPr>
              <w:t xml:space="preserve"> 10 (2): 216–</w:t>
            </w:r>
            <w:r w:rsidR="00E35E5F">
              <w:rPr>
                <w:rFonts w:ascii="Arial Narrow" w:hAnsi="Arial Narrow"/>
                <w:noProof/>
                <w:sz w:val="20"/>
              </w:rPr>
              <w:t>2</w:t>
            </w:r>
            <w:r w:rsidR="00E35E5F" w:rsidRPr="00575B73">
              <w:rPr>
                <w:rFonts w:ascii="Arial Narrow" w:hAnsi="Arial Narrow"/>
                <w:noProof/>
                <w:sz w:val="20"/>
              </w:rPr>
              <w:t>23. https://doi.org/https://doi.org/10.51544/jmm.v10i2.6737.</w:t>
            </w:r>
          </w:p>
          <w:p w14:paraId="61E67D49" w14:textId="77777777" w:rsidR="004273A7" w:rsidRDefault="004273A7" w:rsidP="003857B8">
            <w:pPr>
              <w:pStyle w:val="TableParagraph"/>
              <w:spacing w:line="247" w:lineRule="auto"/>
              <w:ind w:left="1135" w:right="107"/>
              <w:jc w:val="both"/>
              <w:rPr>
                <w:rFonts w:ascii="Arial MT" w:hAnsi="Arial MT"/>
                <w:w w:val="85"/>
                <w:sz w:val="18"/>
              </w:rPr>
            </w:pPr>
          </w:p>
          <w:p w14:paraId="6261438B" w14:textId="77777777" w:rsidR="004273A7" w:rsidRDefault="004273A7" w:rsidP="003857B8">
            <w:pPr>
              <w:pStyle w:val="TableParagraph"/>
              <w:spacing w:line="247" w:lineRule="auto"/>
              <w:ind w:left="1361" w:right="39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B81D4C4" wp14:editId="5ECC1A59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9525</wp:posOffset>
                      </wp:positionV>
                      <wp:extent cx="662940" cy="325120"/>
                      <wp:effectExtent l="0" t="0" r="0" b="0"/>
                      <wp:wrapNone/>
                      <wp:docPr id="1490641438" name="Group 1490641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2940" cy="325120"/>
                                <a:chOff x="0" y="0"/>
                                <a:chExt cx="662940" cy="325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0511504" name="Image 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1772" cy="324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E3CC6" id="Group 1490641438" o:spid="_x0000_s1026" style="position:absolute;margin-left:8.25pt;margin-top:.75pt;width:52.2pt;height:25.6pt;z-index:-251656192;mso-wrap-distance-left:0;mso-wrap-distance-right:0" coordsize="6629,3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6617;height:3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w w:val="85"/>
                <w:sz w:val="18"/>
              </w:rPr>
              <w:t xml:space="preserve">Copyright © 2025 by the Authors, Published by Program Studi: </w:t>
            </w:r>
            <w:proofErr w:type="spellStart"/>
            <w:r>
              <w:rPr>
                <w:rFonts w:ascii="Arial MT" w:hAnsi="Arial MT"/>
                <w:w w:val="85"/>
                <w:sz w:val="18"/>
              </w:rPr>
              <w:t>Manajemen</w:t>
            </w:r>
            <w:proofErr w:type="spellEnd"/>
            <w:r>
              <w:rPr>
                <w:rFonts w:ascii="Arial MT" w:hAnsi="Arial MT"/>
                <w:w w:val="85"/>
                <w:sz w:val="18"/>
              </w:rPr>
              <w:t xml:space="preserve"> </w:t>
            </w:r>
            <w:proofErr w:type="spellStart"/>
            <w:r>
              <w:rPr>
                <w:rFonts w:ascii="Arial MT" w:hAnsi="Arial MT"/>
                <w:w w:val="85"/>
                <w:sz w:val="18"/>
              </w:rPr>
              <w:t>Fakultas</w:t>
            </w:r>
            <w:proofErr w:type="spellEnd"/>
            <w:r>
              <w:rPr>
                <w:rFonts w:ascii="Arial MT" w:hAnsi="Arial MT"/>
                <w:w w:val="85"/>
                <w:sz w:val="18"/>
              </w:rPr>
              <w:t xml:space="preserve"> Ekonomi dan </w:t>
            </w:r>
            <w:proofErr w:type="spellStart"/>
            <w:r>
              <w:rPr>
                <w:rFonts w:ascii="Arial MT" w:hAnsi="Arial MT"/>
                <w:w w:val="85"/>
                <w:sz w:val="18"/>
              </w:rPr>
              <w:t>Bisnis</w:t>
            </w:r>
            <w:proofErr w:type="spellEnd"/>
            <w:r>
              <w:rPr>
                <w:rFonts w:ascii="Arial MT" w:hAnsi="Arial MT"/>
                <w:w w:val="85"/>
                <w:sz w:val="18"/>
              </w:rPr>
              <w:t xml:space="preserve"> Universitas Sari Mutiara Indonesia. This is an open access article under the CC BY-SA </w:t>
            </w:r>
            <w:proofErr w:type="spellStart"/>
            <w:r>
              <w:rPr>
                <w:rFonts w:ascii="Arial MT" w:hAnsi="Arial MT"/>
                <w:w w:val="85"/>
                <w:sz w:val="18"/>
              </w:rPr>
              <w:t>Licence</w:t>
            </w:r>
            <w:proofErr w:type="spellEnd"/>
            <w:r>
              <w:rPr>
                <w:rFonts w:ascii="Arial MT" w:hAnsi="Arial MT"/>
                <w:w w:val="85"/>
                <w:sz w:val="18"/>
              </w:rPr>
              <w:t xml:space="preserve"> </w:t>
            </w:r>
            <w:hyperlink r:id="rId12">
              <w:r>
                <w:rPr>
                  <w:rFonts w:ascii="Arial MT" w:hAnsi="Arial MT"/>
                  <w:w w:val="85"/>
                  <w:sz w:val="18"/>
                </w:rPr>
                <w:t>(</w:t>
              </w:r>
              <w:r>
                <w:rPr>
                  <w:rFonts w:ascii="Arial" w:hAnsi="Arial"/>
                  <w:b/>
                  <w:color w:val="0000FF"/>
                  <w:w w:val="85"/>
                  <w:sz w:val="18"/>
                </w:rPr>
                <w:t>Creative</w:t>
              </w:r>
            </w:hyperlink>
            <w:r>
              <w:rPr>
                <w:rFonts w:ascii="Arial" w:hAnsi="Arial"/>
                <w:b/>
                <w:color w:val="0000FF"/>
                <w:w w:val="85"/>
                <w:sz w:val="18"/>
              </w:rPr>
              <w:t xml:space="preserve"> </w:t>
            </w:r>
            <w:hyperlink r:id="rId13">
              <w:r>
                <w:rPr>
                  <w:rFonts w:ascii="Arial" w:hAnsi="Arial"/>
                  <w:b/>
                  <w:color w:val="0000FF"/>
                  <w:w w:val="85"/>
                  <w:sz w:val="18"/>
                </w:rPr>
                <w:t>Commons</w:t>
              </w:r>
              <w:r>
                <w:rPr>
                  <w:rFonts w:ascii="Arial" w:hAnsi="Arial"/>
                  <w:b/>
                  <w:color w:val="0000FF"/>
                  <w:spacing w:val="-5"/>
                  <w:w w:val="85"/>
                  <w:sz w:val="18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w w:val="85"/>
                  <w:sz w:val="18"/>
                </w:rPr>
                <w:t>Attribution-</w:t>
              </w:r>
              <w:proofErr w:type="spellStart"/>
              <w:r>
                <w:rPr>
                  <w:rFonts w:ascii="Arial" w:hAnsi="Arial"/>
                  <w:b/>
                  <w:color w:val="0000FF"/>
                  <w:w w:val="85"/>
                  <w:sz w:val="18"/>
                </w:rPr>
                <w:t>ShareAlike</w:t>
              </w:r>
              <w:proofErr w:type="spellEnd"/>
              <w:r>
                <w:rPr>
                  <w:rFonts w:ascii="Arial" w:hAnsi="Arial"/>
                  <w:b/>
                  <w:color w:val="0000FF"/>
                  <w:spacing w:val="-3"/>
                  <w:w w:val="85"/>
                  <w:sz w:val="18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w w:val="85"/>
                  <w:sz w:val="18"/>
                </w:rPr>
                <w:t>4.0</w:t>
              </w:r>
              <w:r>
                <w:rPr>
                  <w:rFonts w:ascii="Arial" w:hAnsi="Arial"/>
                  <w:b/>
                  <w:color w:val="0000FF"/>
                  <w:spacing w:val="-5"/>
                  <w:w w:val="85"/>
                  <w:sz w:val="18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w w:val="85"/>
                  <w:sz w:val="18"/>
                </w:rPr>
                <w:t>International</w:t>
              </w:r>
              <w:r>
                <w:rPr>
                  <w:rFonts w:ascii="Arial" w:hAnsi="Arial"/>
                  <w:b/>
                  <w:color w:val="0000FF"/>
                  <w:spacing w:val="-5"/>
                  <w:w w:val="85"/>
                  <w:sz w:val="18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w w:val="85"/>
                  <w:sz w:val="18"/>
                </w:rPr>
                <w:t>License).</w:t>
              </w:r>
            </w:hyperlink>
          </w:p>
        </w:tc>
      </w:tr>
    </w:tbl>
    <w:p w14:paraId="72A62811" w14:textId="77777777" w:rsidR="002E5368" w:rsidRPr="00614C63" w:rsidRDefault="002E5368" w:rsidP="002E5368">
      <w:pPr>
        <w:rPr>
          <w:noProof/>
          <w:lang w:val="id-ID"/>
        </w:rPr>
        <w:sectPr w:rsidR="002E5368" w:rsidRPr="00614C63" w:rsidSect="00996A5F">
          <w:headerReference w:type="default" r:id="rId14"/>
          <w:footerReference w:type="default" r:id="rId15"/>
          <w:pgSz w:w="11910" w:h="16840"/>
          <w:pgMar w:top="709" w:right="1300" w:bottom="1220" w:left="1320" w:header="403" w:footer="321" w:gutter="0"/>
          <w:pgNumType w:start="216"/>
          <w:cols w:space="720"/>
        </w:sectPr>
      </w:pPr>
    </w:p>
    <w:p w14:paraId="694F3032" w14:textId="6CCC45D5" w:rsidR="003428DA" w:rsidRDefault="003428DA" w:rsidP="004273A7">
      <w:pPr>
        <w:pStyle w:val="Heading1"/>
        <w:spacing w:before="103"/>
        <w:ind w:left="0"/>
        <w:jc w:val="both"/>
        <w:rPr>
          <w:noProof/>
          <w:spacing w:val="-2"/>
          <w:sz w:val="24"/>
          <w:szCs w:val="24"/>
          <w:lang w:val="id-ID"/>
        </w:rPr>
      </w:pPr>
      <w:bookmarkStart w:id="1" w:name="PENDAHULUAN"/>
      <w:bookmarkEnd w:id="1"/>
    </w:p>
    <w:p w14:paraId="6B5BFF8C" w14:textId="0F6F10CD" w:rsidR="002E5368" w:rsidRDefault="003428DA" w:rsidP="003428DA">
      <w:pPr>
        <w:pStyle w:val="Heading1"/>
        <w:spacing w:before="103"/>
        <w:ind w:left="0"/>
        <w:jc w:val="both"/>
        <w:rPr>
          <w:noProof/>
          <w:spacing w:val="-2"/>
          <w:sz w:val="24"/>
          <w:szCs w:val="24"/>
          <w:lang w:val="id-ID"/>
        </w:rPr>
      </w:pPr>
      <w:r w:rsidRPr="003428DA">
        <w:rPr>
          <w:b w:val="0"/>
          <w:bCs w:val="0"/>
          <w:noProof/>
          <w:spacing w:val="-2"/>
          <w:sz w:val="24"/>
          <w:szCs w:val="24"/>
          <w:lang w:val="id-ID"/>
        </w:rPr>
        <w:lastRenderedPageBreak/>
        <w:t>1.</w:t>
      </w:r>
      <w:r>
        <w:rPr>
          <w:noProof/>
          <w:spacing w:val="-2"/>
          <w:sz w:val="24"/>
          <w:szCs w:val="24"/>
          <w:lang w:val="id-ID"/>
        </w:rPr>
        <w:t xml:space="preserve"> </w:t>
      </w:r>
      <w:r w:rsidR="004273A7" w:rsidRPr="00BE0565">
        <w:rPr>
          <w:noProof/>
          <w:spacing w:val="-2"/>
          <w:sz w:val="24"/>
          <w:szCs w:val="24"/>
          <w:lang w:val="id-ID"/>
        </w:rPr>
        <w:t>Pendahuluan</w:t>
      </w:r>
    </w:p>
    <w:p w14:paraId="6A0B89E1" w14:textId="33BC20AD" w:rsidR="001839AE" w:rsidRPr="00275262" w:rsidRDefault="00275262" w:rsidP="004273A7">
      <w:pPr>
        <w:pStyle w:val="Heading1"/>
        <w:ind w:left="283"/>
        <w:jc w:val="both"/>
        <w:rPr>
          <w:b w:val="0"/>
          <w:bCs w:val="0"/>
          <w:sz w:val="24"/>
          <w:szCs w:val="24"/>
        </w:rPr>
      </w:pPr>
      <w:r w:rsidRPr="00275262">
        <w:rPr>
          <w:b w:val="0"/>
          <w:bCs w:val="0"/>
          <w:sz w:val="24"/>
          <w:szCs w:val="24"/>
        </w:rPr>
        <w:t xml:space="preserve">Industri </w:t>
      </w:r>
      <w:proofErr w:type="spellStart"/>
      <w:r w:rsidRPr="00275262">
        <w:rPr>
          <w:b w:val="0"/>
          <w:bCs w:val="0"/>
          <w:sz w:val="24"/>
          <w:szCs w:val="24"/>
        </w:rPr>
        <w:t>kuliner</w:t>
      </w:r>
      <w:proofErr w:type="spellEnd"/>
      <w:r w:rsidRPr="00275262">
        <w:rPr>
          <w:b w:val="0"/>
          <w:bCs w:val="0"/>
          <w:sz w:val="24"/>
          <w:szCs w:val="24"/>
        </w:rPr>
        <w:t xml:space="preserve">, </w:t>
      </w:r>
      <w:proofErr w:type="spellStart"/>
      <w:r w:rsidRPr="00275262">
        <w:rPr>
          <w:b w:val="0"/>
          <w:bCs w:val="0"/>
          <w:sz w:val="24"/>
          <w:szCs w:val="24"/>
        </w:rPr>
        <w:t>khususnya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segmen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r w:rsidRPr="00275262">
        <w:rPr>
          <w:rStyle w:val="Emphasis"/>
          <w:b w:val="0"/>
          <w:bCs w:val="0"/>
          <w:sz w:val="24"/>
          <w:szCs w:val="24"/>
        </w:rPr>
        <w:t>coffee shop</w:t>
      </w:r>
      <w:r w:rsidRPr="00275262">
        <w:rPr>
          <w:b w:val="0"/>
          <w:bCs w:val="0"/>
          <w:sz w:val="24"/>
          <w:szCs w:val="24"/>
        </w:rPr>
        <w:t xml:space="preserve">, </w:t>
      </w:r>
      <w:proofErr w:type="spellStart"/>
      <w:r w:rsidRPr="00275262">
        <w:rPr>
          <w:b w:val="0"/>
          <w:bCs w:val="0"/>
          <w:sz w:val="24"/>
          <w:szCs w:val="24"/>
        </w:rPr>
        <w:t>menunjukkan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laju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pertumbuhan</w:t>
      </w:r>
      <w:proofErr w:type="spellEnd"/>
      <w:r w:rsidRPr="00275262">
        <w:rPr>
          <w:b w:val="0"/>
          <w:bCs w:val="0"/>
          <w:sz w:val="24"/>
          <w:szCs w:val="24"/>
        </w:rPr>
        <w:t xml:space="preserve"> yang </w:t>
      </w:r>
      <w:proofErr w:type="spellStart"/>
      <w:r w:rsidRPr="00275262">
        <w:rPr>
          <w:b w:val="0"/>
          <w:bCs w:val="0"/>
          <w:sz w:val="24"/>
          <w:szCs w:val="24"/>
        </w:rPr>
        <w:t>signifikan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dalam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beberapa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tahun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terakhir</w:t>
      </w:r>
      <w:proofErr w:type="spellEnd"/>
      <w:r w:rsidRPr="00275262">
        <w:rPr>
          <w:b w:val="0"/>
          <w:bCs w:val="0"/>
          <w:sz w:val="24"/>
          <w:szCs w:val="24"/>
        </w:rPr>
        <w:t xml:space="preserve">. Peran </w:t>
      </w:r>
      <w:r w:rsidRPr="00275262">
        <w:rPr>
          <w:rStyle w:val="Emphasis"/>
          <w:b w:val="0"/>
          <w:bCs w:val="0"/>
          <w:sz w:val="24"/>
          <w:szCs w:val="24"/>
        </w:rPr>
        <w:t>coffee shop</w:t>
      </w:r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telah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bergeser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dari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sekadar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tempat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konsumsi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minuman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menjadi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ruang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multifungsi</w:t>
      </w:r>
      <w:proofErr w:type="spellEnd"/>
      <w:r w:rsidRPr="00275262">
        <w:rPr>
          <w:b w:val="0"/>
          <w:bCs w:val="0"/>
          <w:sz w:val="24"/>
          <w:szCs w:val="24"/>
        </w:rPr>
        <w:t xml:space="preserve"> yang </w:t>
      </w:r>
      <w:proofErr w:type="spellStart"/>
      <w:r w:rsidRPr="00275262">
        <w:rPr>
          <w:b w:val="0"/>
          <w:bCs w:val="0"/>
          <w:sz w:val="24"/>
          <w:szCs w:val="24"/>
        </w:rPr>
        <w:t>mendukung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interaksi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sosial</w:t>
      </w:r>
      <w:proofErr w:type="spellEnd"/>
      <w:r w:rsidRPr="00275262">
        <w:rPr>
          <w:b w:val="0"/>
          <w:bCs w:val="0"/>
          <w:sz w:val="24"/>
          <w:szCs w:val="24"/>
        </w:rPr>
        <w:t xml:space="preserve">, </w:t>
      </w:r>
      <w:proofErr w:type="spellStart"/>
      <w:r w:rsidRPr="00275262">
        <w:rPr>
          <w:b w:val="0"/>
          <w:bCs w:val="0"/>
          <w:sz w:val="24"/>
          <w:szCs w:val="24"/>
        </w:rPr>
        <w:t>aktivitas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kerja</w:t>
      </w:r>
      <w:proofErr w:type="spellEnd"/>
      <w:r w:rsidRPr="00275262">
        <w:rPr>
          <w:b w:val="0"/>
          <w:bCs w:val="0"/>
          <w:sz w:val="24"/>
          <w:szCs w:val="24"/>
        </w:rPr>
        <w:t xml:space="preserve">, dan </w:t>
      </w:r>
      <w:proofErr w:type="spellStart"/>
      <w:r w:rsidRPr="00275262">
        <w:rPr>
          <w:b w:val="0"/>
          <w:bCs w:val="0"/>
          <w:sz w:val="24"/>
          <w:szCs w:val="24"/>
        </w:rPr>
        <w:t>ekspresi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gaya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hidup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masyarakat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perkotaan</w:t>
      </w:r>
      <w:proofErr w:type="spellEnd"/>
      <w:r w:rsidRPr="00275262">
        <w:rPr>
          <w:b w:val="0"/>
          <w:bCs w:val="0"/>
          <w:sz w:val="24"/>
          <w:szCs w:val="24"/>
        </w:rPr>
        <w:t xml:space="preserve">. </w:t>
      </w:r>
      <w:proofErr w:type="spellStart"/>
      <w:r w:rsidRPr="00275262">
        <w:rPr>
          <w:b w:val="0"/>
          <w:bCs w:val="0"/>
          <w:sz w:val="24"/>
          <w:szCs w:val="24"/>
        </w:rPr>
        <w:t>Transformasi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ini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mendorong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r w:rsidR="00485171" w:rsidRPr="00485171">
        <w:rPr>
          <w:b w:val="0"/>
          <w:bCs w:val="0"/>
          <w:sz w:val="24"/>
          <w:szCs w:val="24"/>
          <w:lang w:val="id-ID"/>
        </w:rPr>
        <w:t>k</w:t>
      </w:r>
      <w:proofErr w:type="spellStart"/>
      <w:r w:rsidR="00485171" w:rsidRPr="00485171">
        <w:rPr>
          <w:b w:val="0"/>
          <w:bCs w:val="0"/>
          <w:sz w:val="24"/>
          <w:szCs w:val="24"/>
        </w:rPr>
        <w:t>ondisi</w:t>
      </w:r>
      <w:proofErr w:type="spellEnd"/>
      <w:r w:rsidR="00485171" w:rsidRPr="00485171">
        <w:rPr>
          <w:b w:val="0"/>
          <w:bCs w:val="0"/>
          <w:sz w:val="24"/>
          <w:szCs w:val="24"/>
        </w:rPr>
        <w:t xml:space="preserve"> </w:t>
      </w:r>
      <w:proofErr w:type="spellStart"/>
      <w:r w:rsidR="00485171" w:rsidRPr="00485171">
        <w:rPr>
          <w:b w:val="0"/>
          <w:bCs w:val="0"/>
          <w:sz w:val="24"/>
          <w:szCs w:val="24"/>
        </w:rPr>
        <w:t>persaingan</w:t>
      </w:r>
      <w:proofErr w:type="spellEnd"/>
      <w:r w:rsidR="00485171" w:rsidRPr="00485171">
        <w:rPr>
          <w:b w:val="0"/>
          <w:bCs w:val="0"/>
          <w:sz w:val="24"/>
          <w:szCs w:val="24"/>
        </w:rPr>
        <w:t xml:space="preserve"> </w:t>
      </w:r>
      <w:proofErr w:type="spellStart"/>
      <w:r w:rsidR="00485171" w:rsidRPr="00485171">
        <w:rPr>
          <w:b w:val="0"/>
          <w:bCs w:val="0"/>
          <w:sz w:val="24"/>
          <w:szCs w:val="24"/>
        </w:rPr>
        <w:t>antar</w:t>
      </w:r>
      <w:proofErr w:type="spellEnd"/>
      <w:r w:rsidR="00485171" w:rsidRPr="00485171">
        <w:rPr>
          <w:b w:val="0"/>
          <w:bCs w:val="0"/>
          <w:sz w:val="24"/>
          <w:szCs w:val="24"/>
        </w:rPr>
        <w:t xml:space="preserve"> </w:t>
      </w:r>
      <w:proofErr w:type="spellStart"/>
      <w:r w:rsidR="00485171" w:rsidRPr="00485171">
        <w:rPr>
          <w:b w:val="0"/>
          <w:bCs w:val="0"/>
          <w:sz w:val="24"/>
          <w:szCs w:val="24"/>
        </w:rPr>
        <w:t>pelaku</w:t>
      </w:r>
      <w:proofErr w:type="spellEnd"/>
      <w:r w:rsidR="00485171" w:rsidRPr="00485171">
        <w:rPr>
          <w:b w:val="0"/>
          <w:bCs w:val="0"/>
          <w:sz w:val="24"/>
          <w:szCs w:val="24"/>
        </w:rPr>
        <w:t xml:space="preserve"> </w:t>
      </w:r>
      <w:proofErr w:type="spellStart"/>
      <w:r w:rsidR="00485171" w:rsidRPr="00485171">
        <w:rPr>
          <w:b w:val="0"/>
          <w:bCs w:val="0"/>
          <w:sz w:val="24"/>
          <w:szCs w:val="24"/>
        </w:rPr>
        <w:t>usaha</w:t>
      </w:r>
      <w:proofErr w:type="spellEnd"/>
      <w:r w:rsidR="00485171" w:rsidRPr="00485171">
        <w:rPr>
          <w:b w:val="0"/>
          <w:bCs w:val="0"/>
          <w:sz w:val="24"/>
          <w:szCs w:val="24"/>
        </w:rPr>
        <w:t xml:space="preserve"> yang </w:t>
      </w:r>
      <w:proofErr w:type="spellStart"/>
      <w:r w:rsidR="00485171" w:rsidRPr="00485171">
        <w:rPr>
          <w:b w:val="0"/>
          <w:bCs w:val="0"/>
          <w:sz w:val="24"/>
          <w:szCs w:val="24"/>
        </w:rPr>
        <w:t>terus</w:t>
      </w:r>
      <w:proofErr w:type="spellEnd"/>
      <w:r w:rsidR="00485171" w:rsidRPr="00485171">
        <w:rPr>
          <w:b w:val="0"/>
          <w:bCs w:val="0"/>
          <w:sz w:val="24"/>
          <w:szCs w:val="24"/>
        </w:rPr>
        <w:t xml:space="preserve"> </w:t>
      </w:r>
      <w:proofErr w:type="spellStart"/>
      <w:r w:rsidR="00485171" w:rsidRPr="00485171">
        <w:rPr>
          <w:b w:val="0"/>
          <w:bCs w:val="0"/>
          <w:sz w:val="24"/>
          <w:szCs w:val="24"/>
        </w:rPr>
        <w:t>menguat</w:t>
      </w:r>
      <w:proofErr w:type="spellEnd"/>
      <w:r w:rsidRPr="00275262">
        <w:rPr>
          <w:b w:val="0"/>
          <w:bCs w:val="0"/>
          <w:sz w:val="24"/>
          <w:szCs w:val="24"/>
        </w:rPr>
        <w:t xml:space="preserve">, </w:t>
      </w:r>
      <w:proofErr w:type="spellStart"/>
      <w:r w:rsidRPr="00275262">
        <w:rPr>
          <w:b w:val="0"/>
          <w:bCs w:val="0"/>
          <w:sz w:val="24"/>
          <w:szCs w:val="24"/>
        </w:rPr>
        <w:t>sehingga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setiap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perusahaan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dituntut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untuk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menciptakan</w:t>
      </w:r>
      <w:proofErr w:type="spellEnd"/>
      <w:r w:rsidRPr="00275262">
        <w:rPr>
          <w:b w:val="0"/>
          <w:bCs w:val="0"/>
          <w:sz w:val="24"/>
          <w:szCs w:val="24"/>
        </w:rPr>
        <w:t xml:space="preserve"> dan </w:t>
      </w:r>
      <w:r w:rsidR="00D27316">
        <w:rPr>
          <w:b w:val="0"/>
          <w:bCs w:val="0"/>
          <w:sz w:val="24"/>
          <w:szCs w:val="24"/>
          <w:lang w:val="id-ID"/>
        </w:rPr>
        <w:t>menjaga eksistesi</w:t>
      </w:r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nilai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tambah</w:t>
      </w:r>
      <w:proofErr w:type="spellEnd"/>
      <w:r w:rsidRPr="00275262">
        <w:rPr>
          <w:b w:val="0"/>
          <w:bCs w:val="0"/>
          <w:sz w:val="24"/>
          <w:szCs w:val="24"/>
        </w:rPr>
        <w:t xml:space="preserve"> yang </w:t>
      </w:r>
      <w:proofErr w:type="spellStart"/>
      <w:r w:rsidRPr="00275262">
        <w:rPr>
          <w:b w:val="0"/>
          <w:bCs w:val="0"/>
          <w:sz w:val="24"/>
          <w:szCs w:val="24"/>
        </w:rPr>
        <w:t>berkelanjutan</w:t>
      </w:r>
      <w:proofErr w:type="spellEnd"/>
      <w:r w:rsidRPr="00275262">
        <w:rPr>
          <w:b w:val="0"/>
          <w:bCs w:val="0"/>
          <w:sz w:val="24"/>
          <w:szCs w:val="24"/>
        </w:rPr>
        <w:t xml:space="preserve"> guna </w:t>
      </w:r>
      <w:proofErr w:type="spellStart"/>
      <w:r w:rsidRPr="00275262">
        <w:rPr>
          <w:b w:val="0"/>
          <w:bCs w:val="0"/>
          <w:sz w:val="24"/>
          <w:szCs w:val="24"/>
        </w:rPr>
        <w:t>menjaga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daya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saing</w:t>
      </w:r>
      <w:proofErr w:type="spellEnd"/>
      <w:r w:rsidRPr="00275262">
        <w:rPr>
          <w:b w:val="0"/>
          <w:bCs w:val="0"/>
          <w:sz w:val="24"/>
          <w:szCs w:val="24"/>
        </w:rPr>
        <w:t xml:space="preserve"> dan </w:t>
      </w:r>
      <w:proofErr w:type="spellStart"/>
      <w:r w:rsidRPr="00275262">
        <w:rPr>
          <w:b w:val="0"/>
          <w:bCs w:val="0"/>
          <w:sz w:val="24"/>
          <w:szCs w:val="24"/>
        </w:rPr>
        <w:t>keberlangsungan</w:t>
      </w:r>
      <w:proofErr w:type="spellEnd"/>
      <w:r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Pr="00275262">
        <w:rPr>
          <w:b w:val="0"/>
          <w:bCs w:val="0"/>
          <w:sz w:val="24"/>
          <w:szCs w:val="24"/>
        </w:rPr>
        <w:t>usaha</w:t>
      </w:r>
      <w:proofErr w:type="spellEnd"/>
      <w:r w:rsidR="001839AE" w:rsidRPr="00275262">
        <w:rPr>
          <w:b w:val="0"/>
          <w:bCs w:val="0"/>
          <w:sz w:val="24"/>
          <w:szCs w:val="24"/>
        </w:rPr>
        <w:t>.</w:t>
      </w:r>
    </w:p>
    <w:p w14:paraId="635ABAC7" w14:textId="26F333BA" w:rsidR="001839AE" w:rsidRPr="00FA7BEC" w:rsidRDefault="001839AE" w:rsidP="004273A7">
      <w:pPr>
        <w:pStyle w:val="Heading1"/>
        <w:ind w:left="283"/>
        <w:jc w:val="both"/>
        <w:rPr>
          <w:b w:val="0"/>
          <w:bCs w:val="0"/>
          <w:sz w:val="24"/>
          <w:szCs w:val="24"/>
        </w:rPr>
      </w:pPr>
      <w:r w:rsidRPr="00FA7BEC">
        <w:rPr>
          <w:b w:val="0"/>
          <w:bCs w:val="0"/>
          <w:sz w:val="24"/>
          <w:szCs w:val="24"/>
        </w:rPr>
        <w:t xml:space="preserve">Dalam </w:t>
      </w:r>
      <w:proofErr w:type="spellStart"/>
      <w:r w:rsidRPr="00FA7BEC">
        <w:rPr>
          <w:b w:val="0"/>
          <w:bCs w:val="0"/>
          <w:sz w:val="24"/>
          <w:szCs w:val="24"/>
        </w:rPr>
        <w:t>konteks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persaingan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tersebut</w:t>
      </w:r>
      <w:proofErr w:type="spellEnd"/>
      <w:r w:rsidRPr="00FA7BEC">
        <w:rPr>
          <w:b w:val="0"/>
          <w:bCs w:val="0"/>
          <w:sz w:val="24"/>
          <w:szCs w:val="24"/>
        </w:rPr>
        <w:t xml:space="preserve">, </w:t>
      </w:r>
      <w:r w:rsidR="00275262" w:rsidRPr="00275262">
        <w:rPr>
          <w:b w:val="0"/>
          <w:bCs w:val="0"/>
          <w:sz w:val="24"/>
          <w:szCs w:val="24"/>
          <w:lang w:val="id-ID"/>
        </w:rPr>
        <w:t>k</w:t>
      </w:r>
      <w:proofErr w:type="spellStart"/>
      <w:r w:rsidR="00275262" w:rsidRPr="00275262">
        <w:rPr>
          <w:b w:val="0"/>
          <w:bCs w:val="0"/>
          <w:sz w:val="24"/>
          <w:szCs w:val="24"/>
        </w:rPr>
        <w:t>epuasan</w:t>
      </w:r>
      <w:proofErr w:type="spellEnd"/>
      <w:r w:rsidR="00275262"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="00275262" w:rsidRPr="00275262">
        <w:rPr>
          <w:b w:val="0"/>
          <w:bCs w:val="0"/>
          <w:sz w:val="24"/>
          <w:szCs w:val="24"/>
        </w:rPr>
        <w:t>pelanggan</w:t>
      </w:r>
      <w:proofErr w:type="spellEnd"/>
      <w:r w:rsidR="00275262"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="00275262" w:rsidRPr="00275262">
        <w:rPr>
          <w:b w:val="0"/>
          <w:bCs w:val="0"/>
          <w:sz w:val="24"/>
          <w:szCs w:val="24"/>
        </w:rPr>
        <w:t>merupakan</w:t>
      </w:r>
      <w:proofErr w:type="spellEnd"/>
      <w:r w:rsidR="00275262"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="00275262" w:rsidRPr="00275262">
        <w:rPr>
          <w:b w:val="0"/>
          <w:bCs w:val="0"/>
          <w:sz w:val="24"/>
          <w:szCs w:val="24"/>
        </w:rPr>
        <w:t>determinan</w:t>
      </w:r>
      <w:proofErr w:type="spellEnd"/>
      <w:r w:rsidR="00275262"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="00275262" w:rsidRPr="00275262">
        <w:rPr>
          <w:b w:val="0"/>
          <w:bCs w:val="0"/>
          <w:sz w:val="24"/>
          <w:szCs w:val="24"/>
        </w:rPr>
        <w:t>utama</w:t>
      </w:r>
      <w:proofErr w:type="spellEnd"/>
      <w:r w:rsidR="00275262"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="00275262" w:rsidRPr="00275262">
        <w:rPr>
          <w:b w:val="0"/>
          <w:bCs w:val="0"/>
          <w:sz w:val="24"/>
          <w:szCs w:val="24"/>
        </w:rPr>
        <w:t>dalam</w:t>
      </w:r>
      <w:proofErr w:type="spellEnd"/>
      <w:r w:rsidR="00275262"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="00275262" w:rsidRPr="00275262">
        <w:rPr>
          <w:b w:val="0"/>
          <w:bCs w:val="0"/>
          <w:sz w:val="24"/>
          <w:szCs w:val="24"/>
        </w:rPr>
        <w:t>evaluasi</w:t>
      </w:r>
      <w:proofErr w:type="spellEnd"/>
      <w:r w:rsidR="00275262"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="00275262" w:rsidRPr="00275262">
        <w:rPr>
          <w:b w:val="0"/>
          <w:bCs w:val="0"/>
          <w:sz w:val="24"/>
          <w:szCs w:val="24"/>
        </w:rPr>
        <w:t>kinerja</w:t>
      </w:r>
      <w:proofErr w:type="spellEnd"/>
      <w:r w:rsidR="00275262" w:rsidRPr="00275262">
        <w:rPr>
          <w:b w:val="0"/>
          <w:bCs w:val="0"/>
          <w:sz w:val="24"/>
          <w:szCs w:val="24"/>
        </w:rPr>
        <w:t xml:space="preserve"> dan </w:t>
      </w:r>
      <w:proofErr w:type="spellStart"/>
      <w:r w:rsidR="00275262" w:rsidRPr="00275262">
        <w:rPr>
          <w:b w:val="0"/>
          <w:bCs w:val="0"/>
          <w:sz w:val="24"/>
          <w:szCs w:val="24"/>
        </w:rPr>
        <w:t>keberlanjutan</w:t>
      </w:r>
      <w:proofErr w:type="spellEnd"/>
      <w:r w:rsidR="00275262"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="00275262" w:rsidRPr="00275262">
        <w:rPr>
          <w:b w:val="0"/>
          <w:bCs w:val="0"/>
          <w:sz w:val="24"/>
          <w:szCs w:val="24"/>
        </w:rPr>
        <w:t>hubungan</w:t>
      </w:r>
      <w:proofErr w:type="spellEnd"/>
      <w:r w:rsidR="00275262" w:rsidRPr="00275262">
        <w:rPr>
          <w:b w:val="0"/>
          <w:bCs w:val="0"/>
          <w:sz w:val="24"/>
          <w:szCs w:val="24"/>
        </w:rPr>
        <w:t xml:space="preserve"> </w:t>
      </w:r>
      <w:proofErr w:type="spellStart"/>
      <w:r w:rsidR="00275262" w:rsidRPr="00275262">
        <w:rPr>
          <w:b w:val="0"/>
          <w:bCs w:val="0"/>
          <w:sz w:val="24"/>
          <w:szCs w:val="24"/>
        </w:rPr>
        <w:t>konsume</w:t>
      </w:r>
      <w:proofErr w:type="spellEnd"/>
      <w:r w:rsidR="00275262">
        <w:rPr>
          <w:b w:val="0"/>
          <w:bCs w:val="0"/>
          <w:sz w:val="24"/>
          <w:szCs w:val="24"/>
          <w:lang w:val="id-ID"/>
        </w:rPr>
        <w:t>n</w:t>
      </w:r>
      <w:r w:rsidR="00275262" w:rsidRPr="00275262">
        <w:rPr>
          <w:b w:val="0"/>
          <w:bCs w:val="0"/>
          <w:sz w:val="24"/>
          <w:szCs w:val="24"/>
        </w:rPr>
        <w:t xml:space="preserve"> </w:t>
      </w:r>
      <w:r w:rsidRPr="00FA7BEC">
        <w:rPr>
          <w:b w:val="0"/>
          <w:bCs w:val="0"/>
          <w:sz w:val="24"/>
          <w:szCs w:val="24"/>
        </w:rPr>
        <w:t xml:space="preserve">yang </w:t>
      </w:r>
      <w:proofErr w:type="spellStart"/>
      <w:r w:rsidRPr="00FA7BEC">
        <w:rPr>
          <w:b w:val="0"/>
          <w:bCs w:val="0"/>
          <w:sz w:val="24"/>
          <w:szCs w:val="24"/>
        </w:rPr>
        <w:t>menentukan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keberhasilan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suatu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bisnis</w:t>
      </w:r>
      <w:proofErr w:type="spellEnd"/>
      <w:r w:rsidRPr="00FA7BEC">
        <w:rPr>
          <w:b w:val="0"/>
          <w:bCs w:val="0"/>
          <w:sz w:val="24"/>
          <w:szCs w:val="24"/>
        </w:rPr>
        <w:t xml:space="preserve">. </w:t>
      </w:r>
      <w:proofErr w:type="spellStart"/>
      <w:r w:rsidRPr="00FA7BEC">
        <w:rPr>
          <w:b w:val="0"/>
          <w:bCs w:val="0"/>
          <w:sz w:val="24"/>
          <w:szCs w:val="24"/>
        </w:rPr>
        <w:t>Kepuasan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pelanggan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merupakan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perasaan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senang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atau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kecewa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seseorang</w:t>
      </w:r>
      <w:proofErr w:type="spellEnd"/>
      <w:r w:rsidRPr="00FA7BEC">
        <w:rPr>
          <w:b w:val="0"/>
          <w:bCs w:val="0"/>
          <w:sz w:val="24"/>
          <w:szCs w:val="24"/>
        </w:rPr>
        <w:t xml:space="preserve"> yang </w:t>
      </w:r>
      <w:proofErr w:type="spellStart"/>
      <w:r w:rsidRPr="00FA7BEC">
        <w:rPr>
          <w:b w:val="0"/>
          <w:bCs w:val="0"/>
          <w:sz w:val="24"/>
          <w:szCs w:val="24"/>
        </w:rPr>
        <w:t>muncul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setelah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membandingkan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antara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kinerja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produk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atau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jasa</w:t>
      </w:r>
      <w:proofErr w:type="spellEnd"/>
      <w:r w:rsidRPr="00FA7BEC">
        <w:rPr>
          <w:b w:val="0"/>
          <w:bCs w:val="0"/>
          <w:sz w:val="24"/>
          <w:szCs w:val="24"/>
        </w:rPr>
        <w:t xml:space="preserve"> yang </w:t>
      </w:r>
      <w:proofErr w:type="spellStart"/>
      <w:r w:rsidRPr="00FA7BEC">
        <w:rPr>
          <w:b w:val="0"/>
          <w:bCs w:val="0"/>
          <w:sz w:val="24"/>
          <w:szCs w:val="24"/>
        </w:rPr>
        <w:t>dirasakan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dengan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harapan</w:t>
      </w:r>
      <w:proofErr w:type="spellEnd"/>
      <w:r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Pr="00FA7BEC">
        <w:rPr>
          <w:b w:val="0"/>
          <w:bCs w:val="0"/>
          <w:sz w:val="24"/>
          <w:szCs w:val="24"/>
        </w:rPr>
        <w:t>pelanggan</w:t>
      </w:r>
      <w:proofErr w:type="spellEnd"/>
      <w:r w:rsidRPr="00FA7BEC">
        <w:rPr>
          <w:b w:val="0"/>
          <w:bCs w:val="0"/>
          <w:sz w:val="24"/>
          <w:szCs w:val="24"/>
          <w:lang w:val="id-ID"/>
        </w:rPr>
        <w:t xml:space="preserve"> </w:t>
      </w:r>
      <w:sdt>
        <w:sdtPr>
          <w:rPr>
            <w:b w:val="0"/>
            <w:bCs w:val="0"/>
            <w:sz w:val="24"/>
            <w:szCs w:val="24"/>
            <w:lang w:val="id-ID"/>
          </w:rPr>
          <w:id w:val="2041618247"/>
          <w:citation/>
        </w:sdtPr>
        <w:sdtContent>
          <w:r w:rsidRPr="00EC3AB6">
            <w:rPr>
              <w:b w:val="0"/>
              <w:bCs w:val="0"/>
              <w:sz w:val="24"/>
              <w:szCs w:val="24"/>
              <w:lang w:val="id-ID"/>
            </w:rPr>
            <w:fldChar w:fldCharType="begin"/>
          </w:r>
          <w:r w:rsidR="00EC3AB6" w:rsidRPr="00EC3AB6">
            <w:rPr>
              <w:b w:val="0"/>
              <w:bCs w:val="0"/>
              <w:sz w:val="24"/>
              <w:szCs w:val="24"/>
              <w:lang w:val="id-ID"/>
            </w:rPr>
            <w:instrText xml:space="preserve">CITATION PKo16 \t  \l 1057 </w:instrText>
          </w:r>
          <w:r w:rsidRPr="00EC3AB6">
            <w:rPr>
              <w:b w:val="0"/>
              <w:bCs w:val="0"/>
              <w:sz w:val="24"/>
              <w:szCs w:val="24"/>
              <w:lang w:val="id-ID"/>
            </w:rPr>
            <w:fldChar w:fldCharType="separate"/>
          </w:r>
          <w:r w:rsidR="00EC3AB6" w:rsidRPr="00EC3AB6">
            <w:rPr>
              <w:b w:val="0"/>
              <w:bCs w:val="0"/>
              <w:noProof/>
              <w:sz w:val="24"/>
              <w:szCs w:val="24"/>
              <w:lang w:val="id-ID"/>
            </w:rPr>
            <w:t>(Kotler &amp; Keller, 2016)</w:t>
          </w:r>
          <w:r w:rsidRPr="00EC3AB6">
            <w:rPr>
              <w:b w:val="0"/>
              <w:bCs w:val="0"/>
              <w:sz w:val="24"/>
              <w:szCs w:val="24"/>
              <w:lang w:val="id-ID"/>
            </w:rPr>
            <w:fldChar w:fldCharType="end"/>
          </w:r>
        </w:sdtContent>
      </w:sdt>
      <w:r w:rsidR="000E3D3C" w:rsidRPr="00FA7BEC">
        <w:rPr>
          <w:b w:val="0"/>
          <w:bCs w:val="0"/>
          <w:sz w:val="24"/>
          <w:szCs w:val="24"/>
          <w:lang w:val="id-ID"/>
        </w:rPr>
        <w:t xml:space="preserve">. </w:t>
      </w:r>
      <w:proofErr w:type="spellStart"/>
      <w:r w:rsidR="000E3D3C" w:rsidRPr="00FA7BEC">
        <w:rPr>
          <w:b w:val="0"/>
          <w:bCs w:val="0"/>
          <w:sz w:val="24"/>
          <w:szCs w:val="24"/>
        </w:rPr>
        <w:t>Pelanggan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 yang </w:t>
      </w:r>
      <w:proofErr w:type="spellStart"/>
      <w:r w:rsidR="000E3D3C" w:rsidRPr="00FA7BEC">
        <w:rPr>
          <w:b w:val="0"/>
          <w:bCs w:val="0"/>
          <w:sz w:val="24"/>
          <w:szCs w:val="24"/>
        </w:rPr>
        <w:t>puas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="000E3D3C" w:rsidRPr="00FA7BEC">
        <w:rPr>
          <w:b w:val="0"/>
          <w:bCs w:val="0"/>
          <w:sz w:val="24"/>
          <w:szCs w:val="24"/>
        </w:rPr>
        <w:t>cenderung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="000E3D3C" w:rsidRPr="00FA7BEC">
        <w:rPr>
          <w:b w:val="0"/>
          <w:bCs w:val="0"/>
          <w:sz w:val="24"/>
          <w:szCs w:val="24"/>
        </w:rPr>
        <w:t>melakukan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="000E3D3C" w:rsidRPr="00FA7BEC">
        <w:rPr>
          <w:b w:val="0"/>
          <w:bCs w:val="0"/>
          <w:sz w:val="24"/>
          <w:szCs w:val="24"/>
        </w:rPr>
        <w:t>pembelian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="000E3D3C" w:rsidRPr="00FA7BEC">
        <w:rPr>
          <w:b w:val="0"/>
          <w:bCs w:val="0"/>
          <w:sz w:val="24"/>
          <w:szCs w:val="24"/>
        </w:rPr>
        <w:t>ulang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, </w:t>
      </w:r>
      <w:proofErr w:type="spellStart"/>
      <w:r w:rsidR="002C0674" w:rsidRPr="002C0674">
        <w:rPr>
          <w:b w:val="0"/>
          <w:bCs w:val="0"/>
          <w:sz w:val="24"/>
          <w:szCs w:val="24"/>
        </w:rPr>
        <w:t>menyampaikan</w:t>
      </w:r>
      <w:proofErr w:type="spellEnd"/>
      <w:r w:rsidR="002C0674" w:rsidRPr="002C0674">
        <w:rPr>
          <w:b w:val="0"/>
          <w:bCs w:val="0"/>
          <w:sz w:val="24"/>
          <w:szCs w:val="24"/>
        </w:rPr>
        <w:t xml:space="preserve"> </w:t>
      </w:r>
      <w:proofErr w:type="spellStart"/>
      <w:r w:rsidR="002C0674" w:rsidRPr="002C0674">
        <w:rPr>
          <w:b w:val="0"/>
          <w:bCs w:val="0"/>
          <w:sz w:val="24"/>
          <w:szCs w:val="24"/>
        </w:rPr>
        <w:t>rekomendasi</w:t>
      </w:r>
      <w:proofErr w:type="spellEnd"/>
      <w:r w:rsidR="002C0674" w:rsidRPr="002C0674">
        <w:rPr>
          <w:b w:val="0"/>
          <w:bCs w:val="0"/>
          <w:sz w:val="24"/>
          <w:szCs w:val="24"/>
        </w:rPr>
        <w:t xml:space="preserve"> yang </w:t>
      </w:r>
      <w:proofErr w:type="spellStart"/>
      <w:r w:rsidR="002C0674" w:rsidRPr="002C0674">
        <w:rPr>
          <w:b w:val="0"/>
          <w:bCs w:val="0"/>
          <w:sz w:val="24"/>
          <w:szCs w:val="24"/>
        </w:rPr>
        <w:t>menguntungkan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, </w:t>
      </w:r>
      <w:proofErr w:type="spellStart"/>
      <w:r w:rsidR="000E3D3C" w:rsidRPr="00FA7BEC">
        <w:rPr>
          <w:b w:val="0"/>
          <w:bCs w:val="0"/>
          <w:sz w:val="24"/>
          <w:szCs w:val="24"/>
        </w:rPr>
        <w:t>serta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="000E3D3C" w:rsidRPr="00FA7BEC">
        <w:rPr>
          <w:b w:val="0"/>
          <w:bCs w:val="0"/>
          <w:sz w:val="24"/>
          <w:szCs w:val="24"/>
        </w:rPr>
        <w:t>memiliki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="000E3D3C" w:rsidRPr="00FA7BEC">
        <w:rPr>
          <w:b w:val="0"/>
          <w:bCs w:val="0"/>
          <w:sz w:val="24"/>
          <w:szCs w:val="24"/>
        </w:rPr>
        <w:t>loyalitas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 </w:t>
      </w:r>
      <w:r w:rsidR="002C0674">
        <w:rPr>
          <w:b w:val="0"/>
          <w:bCs w:val="0"/>
          <w:sz w:val="24"/>
          <w:szCs w:val="24"/>
          <w:lang w:val="id-ID"/>
        </w:rPr>
        <w:t>yang berada di level atas</w:t>
      </w:r>
      <w:r w:rsidR="000E3D3C"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="000E3D3C" w:rsidRPr="00FA7BEC">
        <w:rPr>
          <w:b w:val="0"/>
          <w:bCs w:val="0"/>
          <w:sz w:val="24"/>
          <w:szCs w:val="24"/>
        </w:rPr>
        <w:t>terhadap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="000E3D3C" w:rsidRPr="00FA7BEC">
        <w:rPr>
          <w:b w:val="0"/>
          <w:bCs w:val="0"/>
          <w:sz w:val="24"/>
          <w:szCs w:val="24"/>
        </w:rPr>
        <w:t>suatu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="000E3D3C" w:rsidRPr="00FA7BEC">
        <w:rPr>
          <w:b w:val="0"/>
          <w:bCs w:val="0"/>
          <w:sz w:val="24"/>
          <w:szCs w:val="24"/>
        </w:rPr>
        <w:t>merek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="000E3D3C" w:rsidRPr="00FA7BEC">
        <w:rPr>
          <w:b w:val="0"/>
          <w:bCs w:val="0"/>
          <w:sz w:val="24"/>
          <w:szCs w:val="24"/>
        </w:rPr>
        <w:t>atau</w:t>
      </w:r>
      <w:proofErr w:type="spellEnd"/>
      <w:r w:rsidR="000E3D3C" w:rsidRPr="00FA7BEC">
        <w:rPr>
          <w:b w:val="0"/>
          <w:bCs w:val="0"/>
          <w:sz w:val="24"/>
          <w:szCs w:val="24"/>
        </w:rPr>
        <w:t xml:space="preserve"> </w:t>
      </w:r>
      <w:proofErr w:type="spellStart"/>
      <w:r w:rsidR="000E3D3C" w:rsidRPr="00FA7BEC">
        <w:rPr>
          <w:b w:val="0"/>
          <w:bCs w:val="0"/>
          <w:sz w:val="24"/>
          <w:szCs w:val="24"/>
        </w:rPr>
        <w:t>perusahaan</w:t>
      </w:r>
      <w:proofErr w:type="spellEnd"/>
      <w:r w:rsidR="000E3D3C" w:rsidRPr="00FA7BEC">
        <w:rPr>
          <w:b w:val="0"/>
          <w:bCs w:val="0"/>
          <w:sz w:val="24"/>
          <w:szCs w:val="24"/>
        </w:rPr>
        <w:t>.</w:t>
      </w:r>
    </w:p>
    <w:p w14:paraId="0B470CAE" w14:textId="4C9F95C0" w:rsidR="003E3689" w:rsidRPr="00E81F25" w:rsidRDefault="001130B8" w:rsidP="004273A7">
      <w:pPr>
        <w:pStyle w:val="Heading1"/>
        <w:tabs>
          <w:tab w:val="left" w:pos="5418"/>
        </w:tabs>
        <w:ind w:left="283"/>
        <w:jc w:val="both"/>
        <w:rPr>
          <w:b w:val="0"/>
          <w:bCs w:val="0"/>
          <w:sz w:val="28"/>
          <w:szCs w:val="28"/>
          <w:lang w:val="id-ID"/>
        </w:rPr>
      </w:pPr>
      <w:proofErr w:type="spellStart"/>
      <w:r w:rsidRPr="001130B8">
        <w:rPr>
          <w:b w:val="0"/>
          <w:bCs w:val="0"/>
          <w:sz w:val="24"/>
          <w:szCs w:val="24"/>
        </w:rPr>
        <w:t>Kualitas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pelayanan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menjadi</w:t>
      </w:r>
      <w:proofErr w:type="spellEnd"/>
      <w:r w:rsidRPr="001130B8">
        <w:rPr>
          <w:b w:val="0"/>
          <w:bCs w:val="0"/>
          <w:sz w:val="24"/>
          <w:szCs w:val="24"/>
        </w:rPr>
        <w:t xml:space="preserve"> salah </w:t>
      </w:r>
      <w:proofErr w:type="spellStart"/>
      <w:r w:rsidRPr="001130B8">
        <w:rPr>
          <w:b w:val="0"/>
          <w:bCs w:val="0"/>
          <w:sz w:val="24"/>
          <w:szCs w:val="24"/>
        </w:rPr>
        <w:t>satu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faktor</w:t>
      </w:r>
      <w:proofErr w:type="spellEnd"/>
      <w:r w:rsidRPr="001130B8">
        <w:rPr>
          <w:b w:val="0"/>
          <w:bCs w:val="0"/>
          <w:sz w:val="24"/>
          <w:szCs w:val="24"/>
        </w:rPr>
        <w:t xml:space="preserve"> fundamental </w:t>
      </w:r>
      <w:proofErr w:type="spellStart"/>
      <w:r w:rsidRPr="001130B8">
        <w:rPr>
          <w:b w:val="0"/>
          <w:bCs w:val="0"/>
          <w:sz w:val="24"/>
          <w:szCs w:val="24"/>
        </w:rPr>
        <w:t>dalam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membentuk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kepuasan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pelanggan</w:t>
      </w:r>
      <w:proofErr w:type="spellEnd"/>
      <w:r w:rsidRPr="001130B8">
        <w:rPr>
          <w:b w:val="0"/>
          <w:bCs w:val="0"/>
          <w:sz w:val="24"/>
          <w:szCs w:val="24"/>
        </w:rPr>
        <w:t xml:space="preserve">, </w:t>
      </w:r>
      <w:proofErr w:type="spellStart"/>
      <w:r w:rsidRPr="001130B8">
        <w:rPr>
          <w:b w:val="0"/>
          <w:bCs w:val="0"/>
          <w:sz w:val="24"/>
          <w:szCs w:val="24"/>
        </w:rPr>
        <w:t>sebab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kualitas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tersebut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merefleksikan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kemampuan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penyedia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layanan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dalam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memenuhi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hingga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melampaui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ekspektasi</w:t>
      </w:r>
      <w:proofErr w:type="spellEnd"/>
      <w:r w:rsidRPr="001130B8">
        <w:rPr>
          <w:b w:val="0"/>
          <w:bCs w:val="0"/>
          <w:sz w:val="24"/>
          <w:szCs w:val="24"/>
        </w:rPr>
        <w:t xml:space="preserve"> yang </w:t>
      </w:r>
      <w:proofErr w:type="spellStart"/>
      <w:r w:rsidRPr="001130B8">
        <w:rPr>
          <w:b w:val="0"/>
          <w:bCs w:val="0"/>
          <w:sz w:val="24"/>
          <w:szCs w:val="24"/>
        </w:rPr>
        <w:t>dimiliki</w:t>
      </w:r>
      <w:proofErr w:type="spellEnd"/>
      <w:r w:rsidRPr="001130B8">
        <w:rPr>
          <w:b w:val="0"/>
          <w:bCs w:val="0"/>
          <w:sz w:val="24"/>
          <w:szCs w:val="24"/>
        </w:rPr>
        <w:t xml:space="preserve"> </w:t>
      </w:r>
      <w:proofErr w:type="spellStart"/>
      <w:r w:rsidRPr="001130B8">
        <w:rPr>
          <w:b w:val="0"/>
          <w:bCs w:val="0"/>
          <w:sz w:val="24"/>
          <w:szCs w:val="24"/>
        </w:rPr>
        <w:t>pelanggan</w:t>
      </w:r>
      <w:proofErr w:type="spellEnd"/>
      <w:r w:rsidR="00BD401E" w:rsidRPr="003E3689">
        <w:rPr>
          <w:b w:val="0"/>
          <w:bCs w:val="0"/>
          <w:sz w:val="24"/>
          <w:szCs w:val="24"/>
        </w:rPr>
        <w:t>.</w:t>
      </w:r>
      <w:r w:rsidR="00BD401E" w:rsidRPr="00FA7BEC">
        <w:rPr>
          <w:b w:val="0"/>
          <w:bCs w:val="0"/>
          <w:sz w:val="24"/>
          <w:szCs w:val="24"/>
          <w:lang w:val="id-ID"/>
        </w:rPr>
        <w:t xml:space="preserve"> Menurut </w:t>
      </w:r>
      <w:sdt>
        <w:sdtPr>
          <w:rPr>
            <w:b w:val="0"/>
            <w:bCs w:val="0"/>
            <w:sz w:val="24"/>
            <w:szCs w:val="24"/>
            <w:lang w:val="id-ID"/>
          </w:rPr>
          <w:id w:val="-1919627057"/>
          <w:citation/>
        </w:sdtPr>
        <w:sdtContent>
          <w:r w:rsidR="00BD401E" w:rsidRPr="00FA7BEC">
            <w:rPr>
              <w:b w:val="0"/>
              <w:bCs w:val="0"/>
              <w:sz w:val="24"/>
              <w:szCs w:val="24"/>
              <w:lang w:val="id-ID"/>
            </w:rPr>
            <w:fldChar w:fldCharType="begin"/>
          </w:r>
          <w:r w:rsidR="00BD401E" w:rsidRPr="00FA7BEC">
            <w:rPr>
              <w:b w:val="0"/>
              <w:bCs w:val="0"/>
              <w:sz w:val="24"/>
              <w:szCs w:val="24"/>
              <w:lang w:val="id-ID"/>
            </w:rPr>
            <w:instrText xml:space="preserve"> CITATION Par88 \l 1057 </w:instrText>
          </w:r>
          <w:r w:rsidR="00BD401E" w:rsidRPr="00FA7BEC">
            <w:rPr>
              <w:b w:val="0"/>
              <w:bCs w:val="0"/>
              <w:sz w:val="24"/>
              <w:szCs w:val="24"/>
              <w:lang w:val="id-ID"/>
            </w:rPr>
            <w:fldChar w:fldCharType="separate"/>
          </w:r>
          <w:r w:rsidR="00FA7BEC" w:rsidRPr="00FA7BEC">
            <w:rPr>
              <w:b w:val="0"/>
              <w:bCs w:val="0"/>
              <w:noProof/>
              <w:sz w:val="24"/>
              <w:szCs w:val="24"/>
              <w:lang w:val="id-ID"/>
            </w:rPr>
            <w:t>(Parasuraman, Zeithaml, &amp; Berry, 1988)</w:t>
          </w:r>
          <w:r w:rsidR="00BD401E" w:rsidRPr="00FA7BEC">
            <w:rPr>
              <w:b w:val="0"/>
              <w:bCs w:val="0"/>
              <w:sz w:val="24"/>
              <w:szCs w:val="24"/>
              <w:lang w:val="id-ID"/>
            </w:rPr>
            <w:fldChar w:fldCharType="end"/>
          </w:r>
        </w:sdtContent>
      </w:sdt>
      <w:r w:rsidR="00BD401E" w:rsidRPr="00FA7BEC">
        <w:rPr>
          <w:b w:val="0"/>
          <w:bCs w:val="0"/>
          <w:sz w:val="24"/>
          <w:szCs w:val="24"/>
          <w:lang w:val="id-ID"/>
        </w:rPr>
        <w:t xml:space="preserve"> </w:t>
      </w:r>
      <w:r w:rsidR="003E3689" w:rsidRPr="003E3689">
        <w:rPr>
          <w:b w:val="0"/>
          <w:bCs w:val="0"/>
          <w:sz w:val="24"/>
          <w:szCs w:val="24"/>
          <w:lang w:val="id-ID"/>
        </w:rPr>
        <w:t>k</w:t>
      </w:r>
      <w:proofErr w:type="spellStart"/>
      <w:r w:rsidR="003E3689" w:rsidRPr="003E3689">
        <w:rPr>
          <w:b w:val="0"/>
          <w:bCs w:val="0"/>
          <w:sz w:val="24"/>
          <w:szCs w:val="24"/>
        </w:rPr>
        <w:t>ualitas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pelayanan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dievaluasi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melalui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lima </w:t>
      </w:r>
      <w:proofErr w:type="spellStart"/>
      <w:r w:rsidR="003E3689" w:rsidRPr="003E3689">
        <w:rPr>
          <w:b w:val="0"/>
          <w:bCs w:val="0"/>
          <w:sz w:val="24"/>
          <w:szCs w:val="24"/>
        </w:rPr>
        <w:t>dimensi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utama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, </w:t>
      </w:r>
      <w:proofErr w:type="spellStart"/>
      <w:r w:rsidR="003E3689" w:rsidRPr="003E3689">
        <w:rPr>
          <w:b w:val="0"/>
          <w:bCs w:val="0"/>
          <w:sz w:val="24"/>
          <w:szCs w:val="24"/>
        </w:rPr>
        <w:t>yaitu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r w:rsidR="003E3689" w:rsidRPr="003E3689">
        <w:rPr>
          <w:rStyle w:val="Emphasis"/>
          <w:b w:val="0"/>
          <w:bCs w:val="0"/>
          <w:sz w:val="24"/>
          <w:szCs w:val="24"/>
        </w:rPr>
        <w:t>tangible</w:t>
      </w:r>
      <w:r w:rsidR="003E3689" w:rsidRPr="003E3689">
        <w:rPr>
          <w:b w:val="0"/>
          <w:bCs w:val="0"/>
          <w:sz w:val="24"/>
          <w:szCs w:val="24"/>
        </w:rPr>
        <w:t xml:space="preserve">, </w:t>
      </w:r>
      <w:r w:rsidR="003E3689" w:rsidRPr="003E3689">
        <w:rPr>
          <w:rStyle w:val="Emphasis"/>
          <w:b w:val="0"/>
          <w:bCs w:val="0"/>
          <w:sz w:val="24"/>
          <w:szCs w:val="24"/>
        </w:rPr>
        <w:t>reliability</w:t>
      </w:r>
      <w:r w:rsidR="003E3689" w:rsidRPr="003E3689">
        <w:rPr>
          <w:b w:val="0"/>
          <w:bCs w:val="0"/>
          <w:sz w:val="24"/>
          <w:szCs w:val="24"/>
        </w:rPr>
        <w:t xml:space="preserve">, </w:t>
      </w:r>
      <w:r w:rsidR="003E3689" w:rsidRPr="003E3689">
        <w:rPr>
          <w:rStyle w:val="Emphasis"/>
          <w:b w:val="0"/>
          <w:bCs w:val="0"/>
          <w:sz w:val="24"/>
          <w:szCs w:val="24"/>
        </w:rPr>
        <w:t>responsiveness</w:t>
      </w:r>
      <w:r w:rsidR="003E3689" w:rsidRPr="003E3689">
        <w:rPr>
          <w:b w:val="0"/>
          <w:bCs w:val="0"/>
          <w:sz w:val="24"/>
          <w:szCs w:val="24"/>
        </w:rPr>
        <w:t xml:space="preserve">, </w:t>
      </w:r>
      <w:r w:rsidR="003E3689" w:rsidRPr="003E3689">
        <w:rPr>
          <w:rStyle w:val="Emphasis"/>
          <w:b w:val="0"/>
          <w:bCs w:val="0"/>
          <w:sz w:val="24"/>
          <w:szCs w:val="24"/>
        </w:rPr>
        <w:t>assurance</w:t>
      </w:r>
      <w:r w:rsidR="003E3689" w:rsidRPr="003E3689">
        <w:rPr>
          <w:b w:val="0"/>
          <w:bCs w:val="0"/>
          <w:sz w:val="24"/>
          <w:szCs w:val="24"/>
        </w:rPr>
        <w:t xml:space="preserve">, dan </w:t>
      </w:r>
      <w:r w:rsidR="003E3689" w:rsidRPr="003E3689">
        <w:rPr>
          <w:rStyle w:val="Emphasis"/>
          <w:b w:val="0"/>
          <w:bCs w:val="0"/>
          <w:sz w:val="24"/>
          <w:szCs w:val="24"/>
        </w:rPr>
        <w:t>empathy</w:t>
      </w:r>
      <w:r w:rsidR="003E3689" w:rsidRPr="003E3689">
        <w:rPr>
          <w:b w:val="0"/>
          <w:bCs w:val="0"/>
          <w:sz w:val="24"/>
          <w:szCs w:val="24"/>
        </w:rPr>
        <w:t xml:space="preserve">. </w:t>
      </w:r>
      <w:proofErr w:type="spellStart"/>
      <w:r w:rsidR="003E3689" w:rsidRPr="003E3689">
        <w:rPr>
          <w:b w:val="0"/>
          <w:bCs w:val="0"/>
          <w:sz w:val="24"/>
          <w:szCs w:val="24"/>
        </w:rPr>
        <w:t>Pelayanan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yang </w:t>
      </w:r>
      <w:proofErr w:type="spellStart"/>
      <w:r w:rsidR="003E3689" w:rsidRPr="003E3689">
        <w:rPr>
          <w:b w:val="0"/>
          <w:bCs w:val="0"/>
          <w:sz w:val="24"/>
          <w:szCs w:val="24"/>
        </w:rPr>
        <w:t>disampaikan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secara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cepat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, </w:t>
      </w:r>
      <w:proofErr w:type="spellStart"/>
      <w:r w:rsidR="003E3689" w:rsidRPr="003E3689">
        <w:rPr>
          <w:b w:val="0"/>
          <w:bCs w:val="0"/>
          <w:sz w:val="24"/>
          <w:szCs w:val="24"/>
        </w:rPr>
        <w:t>profesional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, dan </w:t>
      </w:r>
      <w:proofErr w:type="spellStart"/>
      <w:r w:rsidR="003E3689" w:rsidRPr="003E3689">
        <w:rPr>
          <w:b w:val="0"/>
          <w:bCs w:val="0"/>
          <w:sz w:val="24"/>
          <w:szCs w:val="24"/>
        </w:rPr>
        <w:t>berorientasi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pada </w:t>
      </w:r>
      <w:proofErr w:type="spellStart"/>
      <w:r w:rsidR="003E3689" w:rsidRPr="003E3689">
        <w:rPr>
          <w:b w:val="0"/>
          <w:bCs w:val="0"/>
          <w:sz w:val="24"/>
          <w:szCs w:val="24"/>
        </w:rPr>
        <w:t>pelanggan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berkontribusi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terhadap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terciptanya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pengalaman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positif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yang </w:t>
      </w:r>
      <w:proofErr w:type="spellStart"/>
      <w:r w:rsidR="003E3689" w:rsidRPr="003E3689">
        <w:rPr>
          <w:b w:val="0"/>
          <w:bCs w:val="0"/>
          <w:sz w:val="24"/>
          <w:szCs w:val="24"/>
        </w:rPr>
        <w:t>meningkatkan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kepuasan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pelanggan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. </w:t>
      </w:r>
      <w:proofErr w:type="spellStart"/>
      <w:r w:rsidR="003E3689" w:rsidRPr="003E3689">
        <w:rPr>
          <w:b w:val="0"/>
          <w:bCs w:val="0"/>
          <w:sz w:val="24"/>
          <w:szCs w:val="24"/>
        </w:rPr>
        <w:t>Sebaliknya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, </w:t>
      </w:r>
      <w:proofErr w:type="spellStart"/>
      <w:r w:rsidR="003E3689" w:rsidRPr="003E3689">
        <w:rPr>
          <w:b w:val="0"/>
          <w:bCs w:val="0"/>
          <w:sz w:val="24"/>
          <w:szCs w:val="24"/>
        </w:rPr>
        <w:t>rendahnya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kualitas</w:t>
      </w:r>
      <w:proofErr w:type="spellEnd"/>
      <w:r w:rsidR="003E3689" w:rsidRPr="003E3689">
        <w:rPr>
          <w:b w:val="0"/>
          <w:bCs w:val="0"/>
          <w:sz w:val="24"/>
          <w:szCs w:val="24"/>
        </w:rPr>
        <w:t xml:space="preserve"> </w:t>
      </w:r>
      <w:proofErr w:type="spellStart"/>
      <w:r w:rsidR="003E3689" w:rsidRPr="003E3689">
        <w:rPr>
          <w:b w:val="0"/>
          <w:bCs w:val="0"/>
          <w:sz w:val="24"/>
          <w:szCs w:val="24"/>
        </w:rPr>
        <w:t>pelayanan</w:t>
      </w:r>
      <w:proofErr w:type="spellEnd"/>
      <w:r w:rsidR="00E81F25">
        <w:rPr>
          <w:b w:val="0"/>
          <w:bCs w:val="0"/>
          <w:sz w:val="24"/>
          <w:szCs w:val="24"/>
          <w:lang w:val="id-ID"/>
        </w:rPr>
        <w:t xml:space="preserve">, </w:t>
      </w:r>
      <w:r w:rsidR="00E81F25" w:rsidRPr="00E81F25">
        <w:rPr>
          <w:b w:val="0"/>
          <w:bCs w:val="0"/>
          <w:sz w:val="24"/>
          <w:szCs w:val="24"/>
          <w:lang w:val="id-ID"/>
        </w:rPr>
        <w:t>d</w:t>
      </w:r>
      <w:proofErr w:type="spellStart"/>
      <w:r w:rsidR="00E81F25" w:rsidRPr="00E81F25">
        <w:rPr>
          <w:b w:val="0"/>
          <w:bCs w:val="0"/>
          <w:sz w:val="24"/>
          <w:szCs w:val="24"/>
        </w:rPr>
        <w:t>ampak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yang </w:t>
      </w:r>
      <w:proofErr w:type="spellStart"/>
      <w:r w:rsidR="00E81F25" w:rsidRPr="00E81F25">
        <w:rPr>
          <w:b w:val="0"/>
          <w:bCs w:val="0"/>
          <w:sz w:val="24"/>
          <w:szCs w:val="24"/>
        </w:rPr>
        <w:t>muncul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tidak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hanya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tercermin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pada </w:t>
      </w:r>
      <w:proofErr w:type="spellStart"/>
      <w:r w:rsidR="00E81F25" w:rsidRPr="00E81F25">
        <w:rPr>
          <w:b w:val="0"/>
          <w:bCs w:val="0"/>
          <w:sz w:val="24"/>
          <w:szCs w:val="24"/>
        </w:rPr>
        <w:t>penurunan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tingkat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kepuasan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pelanggan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, </w:t>
      </w:r>
      <w:proofErr w:type="spellStart"/>
      <w:r w:rsidR="00E81F25" w:rsidRPr="00E81F25">
        <w:rPr>
          <w:b w:val="0"/>
          <w:bCs w:val="0"/>
          <w:sz w:val="24"/>
          <w:szCs w:val="24"/>
        </w:rPr>
        <w:t>tetapi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juga pada </w:t>
      </w:r>
      <w:proofErr w:type="spellStart"/>
      <w:r w:rsidR="00E81F25" w:rsidRPr="00E81F25">
        <w:rPr>
          <w:b w:val="0"/>
          <w:bCs w:val="0"/>
          <w:sz w:val="24"/>
          <w:szCs w:val="24"/>
        </w:rPr>
        <w:t>meningkatnya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kecenderungan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pelanggan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untuk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berpindah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ke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penyedia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</w:t>
      </w:r>
      <w:proofErr w:type="spellStart"/>
      <w:r w:rsidR="00E81F25" w:rsidRPr="00E81F25">
        <w:rPr>
          <w:b w:val="0"/>
          <w:bCs w:val="0"/>
          <w:sz w:val="24"/>
          <w:szCs w:val="24"/>
        </w:rPr>
        <w:t>layanan</w:t>
      </w:r>
      <w:proofErr w:type="spellEnd"/>
      <w:r w:rsidR="00E81F25" w:rsidRPr="00E81F25">
        <w:rPr>
          <w:b w:val="0"/>
          <w:bCs w:val="0"/>
          <w:sz w:val="24"/>
          <w:szCs w:val="24"/>
        </w:rPr>
        <w:t xml:space="preserve"> lain</w:t>
      </w:r>
      <w:r w:rsidR="003E3689" w:rsidRPr="00E81F25">
        <w:rPr>
          <w:b w:val="0"/>
          <w:bCs w:val="0"/>
          <w:sz w:val="28"/>
          <w:szCs w:val="28"/>
          <w:lang w:val="id-ID"/>
        </w:rPr>
        <w:t>.</w:t>
      </w:r>
    </w:p>
    <w:p w14:paraId="54F100FD" w14:textId="1CC71DE8" w:rsidR="00220EB5" w:rsidRPr="003D29A9" w:rsidRDefault="003D29A9" w:rsidP="004273A7">
      <w:pPr>
        <w:pStyle w:val="Heading1"/>
        <w:tabs>
          <w:tab w:val="left" w:pos="5418"/>
        </w:tabs>
        <w:ind w:left="283"/>
        <w:jc w:val="both"/>
        <w:rPr>
          <w:b w:val="0"/>
          <w:bCs w:val="0"/>
          <w:sz w:val="24"/>
          <w:szCs w:val="24"/>
        </w:rPr>
      </w:pPr>
      <w:r w:rsidRPr="003D29A9">
        <w:rPr>
          <w:b w:val="0"/>
          <w:bCs w:val="0"/>
          <w:sz w:val="24"/>
          <w:szCs w:val="24"/>
        </w:rPr>
        <w:t xml:space="preserve">Di </w:t>
      </w:r>
      <w:proofErr w:type="spellStart"/>
      <w:r w:rsidRPr="003D29A9">
        <w:rPr>
          <w:b w:val="0"/>
          <w:bCs w:val="0"/>
          <w:sz w:val="24"/>
          <w:szCs w:val="24"/>
        </w:rPr>
        <w:t>samping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kualitas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pelayanan</w:t>
      </w:r>
      <w:proofErr w:type="spellEnd"/>
      <w:r w:rsidRPr="003D29A9">
        <w:rPr>
          <w:b w:val="0"/>
          <w:bCs w:val="0"/>
          <w:sz w:val="24"/>
          <w:szCs w:val="24"/>
        </w:rPr>
        <w:t xml:space="preserve">, </w:t>
      </w:r>
      <w:proofErr w:type="spellStart"/>
      <w:r w:rsidRPr="003D29A9">
        <w:rPr>
          <w:b w:val="0"/>
          <w:bCs w:val="0"/>
          <w:sz w:val="24"/>
          <w:szCs w:val="24"/>
        </w:rPr>
        <w:t>harga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memegang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peranan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strategis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dalam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membentuk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kepuasan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pelanggan</w:t>
      </w:r>
      <w:proofErr w:type="spellEnd"/>
      <w:r w:rsidRPr="003D29A9">
        <w:rPr>
          <w:b w:val="0"/>
          <w:bCs w:val="0"/>
          <w:sz w:val="24"/>
          <w:szCs w:val="24"/>
        </w:rPr>
        <w:t xml:space="preserve">, </w:t>
      </w:r>
      <w:proofErr w:type="spellStart"/>
      <w:r w:rsidRPr="003D29A9">
        <w:rPr>
          <w:b w:val="0"/>
          <w:bCs w:val="0"/>
          <w:sz w:val="24"/>
          <w:szCs w:val="24"/>
        </w:rPr>
        <w:t>karena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harga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merepresentasikan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nilai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ekonomi</w:t>
      </w:r>
      <w:proofErr w:type="spellEnd"/>
      <w:r w:rsidRPr="003D29A9">
        <w:rPr>
          <w:b w:val="0"/>
          <w:bCs w:val="0"/>
          <w:sz w:val="24"/>
          <w:szCs w:val="24"/>
        </w:rPr>
        <w:t xml:space="preserve"> yang </w:t>
      </w:r>
      <w:proofErr w:type="spellStart"/>
      <w:r w:rsidRPr="003D29A9">
        <w:rPr>
          <w:b w:val="0"/>
          <w:bCs w:val="0"/>
          <w:sz w:val="24"/>
          <w:szCs w:val="24"/>
        </w:rPr>
        <w:t>ditukarkan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konsumen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terhadap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manfaat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produk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atau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jasa</w:t>
      </w:r>
      <w:proofErr w:type="spellEnd"/>
      <w:r w:rsidRPr="003D29A9">
        <w:rPr>
          <w:b w:val="0"/>
          <w:bCs w:val="0"/>
          <w:sz w:val="24"/>
          <w:szCs w:val="24"/>
        </w:rPr>
        <w:t xml:space="preserve"> yang </w:t>
      </w:r>
      <w:proofErr w:type="spellStart"/>
      <w:r w:rsidRPr="003D29A9">
        <w:rPr>
          <w:b w:val="0"/>
          <w:bCs w:val="0"/>
          <w:sz w:val="24"/>
          <w:szCs w:val="24"/>
        </w:rPr>
        <w:t>diterima</w:t>
      </w:r>
      <w:proofErr w:type="spellEnd"/>
      <w:r>
        <w:rPr>
          <w:b w:val="0"/>
          <w:bCs w:val="0"/>
          <w:sz w:val="24"/>
          <w:szCs w:val="24"/>
          <w:lang w:val="id-ID"/>
        </w:rPr>
        <w:t xml:space="preserve"> </w:t>
      </w:r>
      <w:sdt>
        <w:sdtPr>
          <w:rPr>
            <w:b w:val="0"/>
            <w:bCs w:val="0"/>
            <w:sz w:val="24"/>
            <w:szCs w:val="24"/>
            <w:lang w:val="id-ID"/>
          </w:rPr>
          <w:id w:val="-758139954"/>
          <w:citation/>
        </w:sdtPr>
        <w:sdtContent>
          <w:r w:rsidR="00FA7BEC" w:rsidRPr="00FA7BEC">
            <w:rPr>
              <w:b w:val="0"/>
              <w:bCs w:val="0"/>
              <w:sz w:val="24"/>
              <w:szCs w:val="24"/>
              <w:lang w:val="id-ID"/>
            </w:rPr>
            <w:fldChar w:fldCharType="begin"/>
          </w:r>
          <w:r w:rsidR="00FA7BEC" w:rsidRPr="00FA7BEC">
            <w:rPr>
              <w:b w:val="0"/>
              <w:bCs w:val="0"/>
              <w:sz w:val="24"/>
              <w:szCs w:val="24"/>
              <w:lang w:val="id-ID"/>
            </w:rPr>
            <w:instrText xml:space="preserve">CITATION PKo18 \t  \l 1057 </w:instrText>
          </w:r>
          <w:r w:rsidR="00FA7BEC" w:rsidRPr="00FA7BEC">
            <w:rPr>
              <w:b w:val="0"/>
              <w:bCs w:val="0"/>
              <w:sz w:val="24"/>
              <w:szCs w:val="24"/>
              <w:lang w:val="id-ID"/>
            </w:rPr>
            <w:fldChar w:fldCharType="separate"/>
          </w:r>
          <w:r w:rsidR="00FA7BEC" w:rsidRPr="00FA7BEC">
            <w:rPr>
              <w:b w:val="0"/>
              <w:bCs w:val="0"/>
              <w:noProof/>
              <w:sz w:val="24"/>
              <w:szCs w:val="24"/>
              <w:lang w:val="id-ID"/>
            </w:rPr>
            <w:t>(Kotler &amp; Amstrong, 2018)</w:t>
          </w:r>
          <w:r w:rsidR="00FA7BEC" w:rsidRPr="00FA7BEC">
            <w:rPr>
              <w:b w:val="0"/>
              <w:bCs w:val="0"/>
              <w:sz w:val="24"/>
              <w:szCs w:val="24"/>
              <w:lang w:val="id-ID"/>
            </w:rPr>
            <w:fldChar w:fldCharType="end"/>
          </w:r>
        </w:sdtContent>
      </w:sdt>
      <w:r w:rsidR="00FA7BEC" w:rsidRPr="00FA7BEC">
        <w:rPr>
          <w:b w:val="0"/>
          <w:bCs w:val="0"/>
          <w:sz w:val="24"/>
          <w:szCs w:val="24"/>
          <w:lang w:val="id-ID"/>
        </w:rPr>
        <w:t xml:space="preserve">. </w:t>
      </w:r>
      <w:proofErr w:type="spellStart"/>
      <w:r w:rsidRPr="003D29A9">
        <w:rPr>
          <w:b w:val="0"/>
          <w:bCs w:val="0"/>
          <w:sz w:val="24"/>
          <w:szCs w:val="24"/>
        </w:rPr>
        <w:t>Kepuasan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pelanggan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ditentukan</w:t>
      </w:r>
      <w:proofErr w:type="spellEnd"/>
      <w:r w:rsidRPr="003D29A9">
        <w:rPr>
          <w:b w:val="0"/>
          <w:bCs w:val="0"/>
          <w:sz w:val="24"/>
          <w:szCs w:val="24"/>
        </w:rPr>
        <w:t xml:space="preserve"> oleh </w:t>
      </w:r>
      <w:proofErr w:type="spellStart"/>
      <w:r w:rsidRPr="003D29A9">
        <w:rPr>
          <w:b w:val="0"/>
          <w:bCs w:val="0"/>
          <w:sz w:val="24"/>
          <w:szCs w:val="24"/>
        </w:rPr>
        <w:t>keselarasan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antara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harga</w:t>
      </w:r>
      <w:proofErr w:type="spellEnd"/>
      <w:r w:rsidRPr="003D29A9">
        <w:rPr>
          <w:b w:val="0"/>
          <w:bCs w:val="0"/>
          <w:sz w:val="24"/>
          <w:szCs w:val="24"/>
        </w:rPr>
        <w:t xml:space="preserve"> dan </w:t>
      </w:r>
      <w:proofErr w:type="spellStart"/>
      <w:r w:rsidRPr="003D29A9">
        <w:rPr>
          <w:b w:val="0"/>
          <w:bCs w:val="0"/>
          <w:sz w:val="24"/>
          <w:szCs w:val="24"/>
        </w:rPr>
        <w:t>nilai</w:t>
      </w:r>
      <w:proofErr w:type="spellEnd"/>
      <w:r w:rsidRPr="003D29A9">
        <w:rPr>
          <w:b w:val="0"/>
          <w:bCs w:val="0"/>
          <w:sz w:val="24"/>
          <w:szCs w:val="24"/>
        </w:rPr>
        <w:t xml:space="preserve"> yang </w:t>
      </w:r>
      <w:proofErr w:type="spellStart"/>
      <w:r w:rsidRPr="003D29A9">
        <w:rPr>
          <w:b w:val="0"/>
          <w:bCs w:val="0"/>
          <w:sz w:val="24"/>
          <w:szCs w:val="24"/>
        </w:rPr>
        <w:t>dipersepsikan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terhadap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kualitas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produk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serta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layanan</w:t>
      </w:r>
      <w:proofErr w:type="spellEnd"/>
      <w:r w:rsidRPr="003D29A9">
        <w:rPr>
          <w:b w:val="0"/>
          <w:bCs w:val="0"/>
          <w:sz w:val="24"/>
          <w:szCs w:val="24"/>
        </w:rPr>
        <w:t xml:space="preserve">. </w:t>
      </w:r>
      <w:proofErr w:type="spellStart"/>
      <w:r w:rsidRPr="003D29A9">
        <w:rPr>
          <w:b w:val="0"/>
          <w:bCs w:val="0"/>
          <w:sz w:val="24"/>
          <w:szCs w:val="24"/>
        </w:rPr>
        <w:t>Disparitas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harga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terhadap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nilai</w:t>
      </w:r>
      <w:proofErr w:type="spellEnd"/>
      <w:r w:rsidRPr="003D29A9">
        <w:rPr>
          <w:b w:val="0"/>
          <w:bCs w:val="0"/>
          <w:sz w:val="24"/>
          <w:szCs w:val="24"/>
        </w:rPr>
        <w:t xml:space="preserve"> yang </w:t>
      </w:r>
      <w:proofErr w:type="spellStart"/>
      <w:r w:rsidRPr="003D29A9">
        <w:rPr>
          <w:b w:val="0"/>
          <w:bCs w:val="0"/>
          <w:sz w:val="24"/>
          <w:szCs w:val="24"/>
        </w:rPr>
        <w:t>dirasakan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berpotensi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menurunkan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kepuasan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pelanggan</w:t>
      </w:r>
      <w:proofErr w:type="spellEnd"/>
      <w:r w:rsidRPr="003D29A9">
        <w:rPr>
          <w:b w:val="0"/>
          <w:bCs w:val="0"/>
          <w:sz w:val="24"/>
          <w:szCs w:val="24"/>
        </w:rPr>
        <w:t xml:space="preserve">, </w:t>
      </w:r>
      <w:proofErr w:type="spellStart"/>
      <w:r w:rsidRPr="003D29A9">
        <w:rPr>
          <w:b w:val="0"/>
          <w:bCs w:val="0"/>
          <w:sz w:val="24"/>
          <w:szCs w:val="24"/>
        </w:rPr>
        <w:t>terlepas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dari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tingkat</w:t>
      </w:r>
      <w:proofErr w:type="spellEnd"/>
      <w:r w:rsidRPr="003D29A9">
        <w:rPr>
          <w:b w:val="0"/>
          <w:bCs w:val="0"/>
          <w:sz w:val="24"/>
          <w:szCs w:val="24"/>
        </w:rPr>
        <w:t xml:space="preserve"> </w:t>
      </w:r>
      <w:proofErr w:type="spellStart"/>
      <w:r w:rsidRPr="003D29A9">
        <w:rPr>
          <w:b w:val="0"/>
          <w:bCs w:val="0"/>
          <w:sz w:val="24"/>
          <w:szCs w:val="24"/>
        </w:rPr>
        <w:t>kualitas</w:t>
      </w:r>
      <w:proofErr w:type="spellEnd"/>
      <w:r w:rsidRPr="003D29A9">
        <w:rPr>
          <w:b w:val="0"/>
          <w:bCs w:val="0"/>
          <w:sz w:val="24"/>
          <w:szCs w:val="24"/>
        </w:rPr>
        <w:t xml:space="preserve"> yang </w:t>
      </w:r>
      <w:proofErr w:type="spellStart"/>
      <w:r w:rsidRPr="003D29A9">
        <w:rPr>
          <w:b w:val="0"/>
          <w:bCs w:val="0"/>
          <w:sz w:val="24"/>
          <w:szCs w:val="24"/>
        </w:rPr>
        <w:t>ditawarkan</w:t>
      </w:r>
      <w:proofErr w:type="spellEnd"/>
      <w:r w:rsidR="00FA7BEC" w:rsidRPr="003D29A9">
        <w:rPr>
          <w:b w:val="0"/>
          <w:bCs w:val="0"/>
          <w:sz w:val="24"/>
          <w:szCs w:val="24"/>
        </w:rPr>
        <w:t>.</w:t>
      </w:r>
    </w:p>
    <w:p w14:paraId="556D8971" w14:textId="2A411EE8" w:rsidR="00B01388" w:rsidRPr="00B32602" w:rsidRDefault="001347AE" w:rsidP="004273A7">
      <w:pPr>
        <w:pStyle w:val="Heading1"/>
        <w:tabs>
          <w:tab w:val="left" w:pos="5418"/>
        </w:tabs>
        <w:ind w:left="283"/>
        <w:jc w:val="both"/>
        <w:rPr>
          <w:b w:val="0"/>
          <w:bCs w:val="0"/>
          <w:sz w:val="24"/>
          <w:szCs w:val="24"/>
          <w:lang w:val="id-ID"/>
        </w:rPr>
      </w:pPr>
      <w:r w:rsidRPr="00B32602">
        <w:rPr>
          <w:b w:val="0"/>
          <w:bCs w:val="0"/>
          <w:sz w:val="24"/>
          <w:szCs w:val="24"/>
          <w:lang w:val="id-ID"/>
        </w:rPr>
        <w:t xml:space="preserve">Mosslife Coffee merupakan sebuah </w:t>
      </w:r>
      <w:r w:rsidRPr="00B32602">
        <w:rPr>
          <w:b w:val="0"/>
          <w:bCs w:val="0"/>
          <w:i/>
          <w:iCs/>
          <w:sz w:val="24"/>
          <w:szCs w:val="24"/>
          <w:lang w:val="id-ID"/>
        </w:rPr>
        <w:t>coffee shop</w:t>
      </w:r>
      <w:r w:rsidRPr="00B32602">
        <w:rPr>
          <w:b w:val="0"/>
          <w:bCs w:val="0"/>
          <w:sz w:val="24"/>
          <w:szCs w:val="24"/>
          <w:lang w:val="id-ID"/>
        </w:rPr>
        <w:t xml:space="preserve"> modern yang berlokasi di Wings Area The Plaza Millenium Medan.</w:t>
      </w:r>
      <w:r w:rsidR="00B32602" w:rsidRPr="00B32602">
        <w:rPr>
          <w:b w:val="0"/>
          <w:bCs w:val="0"/>
          <w:sz w:val="24"/>
          <w:szCs w:val="24"/>
          <w:lang w:val="id-ID"/>
        </w:rPr>
        <w:t xml:space="preserve"> Mosslife Coffee mejadi salah satu cabang </w:t>
      </w:r>
      <w:proofErr w:type="spellStart"/>
      <w:r w:rsidR="00B32602" w:rsidRPr="00B32602">
        <w:rPr>
          <w:b w:val="0"/>
          <w:bCs w:val="0"/>
          <w:sz w:val="24"/>
          <w:szCs w:val="24"/>
        </w:rPr>
        <w:t>dari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jaringan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kopi yang </w:t>
      </w:r>
      <w:proofErr w:type="spellStart"/>
      <w:r w:rsidR="00B32602" w:rsidRPr="00B32602">
        <w:rPr>
          <w:b w:val="0"/>
          <w:bCs w:val="0"/>
          <w:sz w:val="24"/>
          <w:szCs w:val="24"/>
        </w:rPr>
        <w:t>telah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berkembang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dari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Jakarta dan </w:t>
      </w:r>
      <w:proofErr w:type="spellStart"/>
      <w:r w:rsidR="00B32602" w:rsidRPr="00B32602">
        <w:rPr>
          <w:b w:val="0"/>
          <w:bCs w:val="0"/>
          <w:sz w:val="24"/>
          <w:szCs w:val="24"/>
        </w:rPr>
        <w:t>merambah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ke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luar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daerah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sebagai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upaya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perluasan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pasar. Outlet di The Plaza Millenium </w:t>
      </w:r>
      <w:proofErr w:type="spellStart"/>
      <w:r w:rsidR="00B32602" w:rsidRPr="00B32602">
        <w:rPr>
          <w:b w:val="0"/>
          <w:bCs w:val="0"/>
          <w:sz w:val="24"/>
          <w:szCs w:val="24"/>
        </w:rPr>
        <w:t>merupakan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toko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ketiga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Mosslife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Coffee </w:t>
      </w:r>
      <w:proofErr w:type="spellStart"/>
      <w:r w:rsidR="00B32602" w:rsidRPr="00B32602">
        <w:rPr>
          <w:b w:val="0"/>
          <w:bCs w:val="0"/>
          <w:sz w:val="24"/>
          <w:szCs w:val="24"/>
        </w:rPr>
        <w:t>secara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nasional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dan </w:t>
      </w:r>
      <w:proofErr w:type="spellStart"/>
      <w:r w:rsidR="00B32602" w:rsidRPr="00B32602">
        <w:rPr>
          <w:b w:val="0"/>
          <w:bCs w:val="0"/>
          <w:sz w:val="24"/>
          <w:szCs w:val="24"/>
        </w:rPr>
        <w:t>menjadi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outlet </w:t>
      </w:r>
      <w:proofErr w:type="spellStart"/>
      <w:r w:rsidR="00B32602" w:rsidRPr="00B32602">
        <w:rPr>
          <w:b w:val="0"/>
          <w:bCs w:val="0"/>
          <w:sz w:val="24"/>
          <w:szCs w:val="24"/>
        </w:rPr>
        <w:t>pertamanya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yang </w:t>
      </w:r>
      <w:proofErr w:type="spellStart"/>
      <w:r w:rsidR="00B32602" w:rsidRPr="00B32602">
        <w:rPr>
          <w:b w:val="0"/>
          <w:bCs w:val="0"/>
          <w:sz w:val="24"/>
          <w:szCs w:val="24"/>
        </w:rPr>
        <w:t>dibuka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di </w:t>
      </w:r>
      <w:proofErr w:type="spellStart"/>
      <w:r w:rsidR="00B32602" w:rsidRPr="00B32602">
        <w:rPr>
          <w:b w:val="0"/>
          <w:bCs w:val="0"/>
          <w:sz w:val="24"/>
          <w:szCs w:val="24"/>
        </w:rPr>
        <w:t>luar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Jakarta. </w:t>
      </w:r>
      <w:proofErr w:type="spellStart"/>
      <w:r w:rsidR="00B32602" w:rsidRPr="00B32602">
        <w:rPr>
          <w:b w:val="0"/>
          <w:bCs w:val="0"/>
          <w:sz w:val="24"/>
          <w:szCs w:val="24"/>
        </w:rPr>
        <w:t>Pembukaan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cabang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ini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merupakan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bentuk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respon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terhadap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meningkatnya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permintaan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kopi premium di </w:t>
      </w:r>
      <w:proofErr w:type="spellStart"/>
      <w:r w:rsidR="00B32602" w:rsidRPr="00B32602">
        <w:rPr>
          <w:b w:val="0"/>
          <w:bCs w:val="0"/>
          <w:sz w:val="24"/>
          <w:szCs w:val="24"/>
        </w:rPr>
        <w:t>luar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kawasan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metropolitan </w:t>
      </w:r>
      <w:proofErr w:type="spellStart"/>
      <w:r w:rsidR="00B32602" w:rsidRPr="00B32602">
        <w:rPr>
          <w:b w:val="0"/>
          <w:bCs w:val="0"/>
          <w:sz w:val="24"/>
          <w:szCs w:val="24"/>
        </w:rPr>
        <w:t>utama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Indonesia dan strategi </w:t>
      </w:r>
      <w:proofErr w:type="spellStart"/>
      <w:r w:rsidR="00B32602" w:rsidRPr="00B32602">
        <w:rPr>
          <w:b w:val="0"/>
          <w:bCs w:val="0"/>
          <w:sz w:val="24"/>
          <w:szCs w:val="24"/>
        </w:rPr>
        <w:t>ekspansi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brand </w:t>
      </w:r>
      <w:proofErr w:type="spellStart"/>
      <w:r w:rsidR="00B32602" w:rsidRPr="00B32602">
        <w:rPr>
          <w:b w:val="0"/>
          <w:bCs w:val="0"/>
          <w:sz w:val="24"/>
          <w:szCs w:val="24"/>
        </w:rPr>
        <w:t>ke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pasar regional </w:t>
      </w:r>
      <w:proofErr w:type="spellStart"/>
      <w:r w:rsidR="00B32602" w:rsidRPr="00B32602">
        <w:rPr>
          <w:b w:val="0"/>
          <w:bCs w:val="0"/>
          <w:sz w:val="24"/>
          <w:szCs w:val="24"/>
        </w:rPr>
        <w:t>seperti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Medan.</w:t>
      </w:r>
      <w:r w:rsidR="00B32602" w:rsidRPr="00B32602">
        <w:rPr>
          <w:b w:val="0"/>
          <w:bCs w:val="0"/>
          <w:sz w:val="24"/>
          <w:szCs w:val="24"/>
          <w:lang w:val="id-ID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Secara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fungsi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bisnis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, </w:t>
      </w:r>
      <w:proofErr w:type="spellStart"/>
      <w:r w:rsidR="00B32602" w:rsidRPr="00B32602">
        <w:rPr>
          <w:b w:val="0"/>
          <w:bCs w:val="0"/>
          <w:sz w:val="24"/>
          <w:szCs w:val="24"/>
        </w:rPr>
        <w:t>Mosslife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Coffee di The Plaza Millenium </w:t>
      </w:r>
      <w:proofErr w:type="spellStart"/>
      <w:r w:rsidR="00B32602" w:rsidRPr="00B32602">
        <w:rPr>
          <w:b w:val="0"/>
          <w:bCs w:val="0"/>
          <w:sz w:val="24"/>
          <w:szCs w:val="24"/>
        </w:rPr>
        <w:t>berperan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sebagai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r w:rsidR="00B32602" w:rsidRPr="00B32602">
        <w:rPr>
          <w:rStyle w:val="Emphasis"/>
          <w:b w:val="0"/>
          <w:bCs w:val="0"/>
          <w:sz w:val="24"/>
          <w:szCs w:val="24"/>
        </w:rPr>
        <w:t>destination spot</w:t>
      </w:r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minuman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kopi </w:t>
      </w:r>
      <w:proofErr w:type="spellStart"/>
      <w:r w:rsidR="00B32602" w:rsidRPr="00B32602">
        <w:rPr>
          <w:b w:val="0"/>
          <w:bCs w:val="0"/>
          <w:sz w:val="24"/>
          <w:szCs w:val="24"/>
        </w:rPr>
        <w:t>berkualitas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tinggi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yang </w:t>
      </w:r>
      <w:proofErr w:type="spellStart"/>
      <w:r w:rsidR="00B32602" w:rsidRPr="00B32602">
        <w:rPr>
          <w:b w:val="0"/>
          <w:bCs w:val="0"/>
          <w:sz w:val="24"/>
          <w:szCs w:val="24"/>
        </w:rPr>
        <w:t>menyasar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konsumen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urban dan </w:t>
      </w:r>
      <w:proofErr w:type="spellStart"/>
      <w:r w:rsidR="00B32602" w:rsidRPr="00B32602">
        <w:rPr>
          <w:b w:val="0"/>
          <w:bCs w:val="0"/>
          <w:sz w:val="24"/>
          <w:szCs w:val="24"/>
        </w:rPr>
        <w:t>pecinta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kopi </w:t>
      </w:r>
      <w:proofErr w:type="spellStart"/>
      <w:r w:rsidR="00B32602" w:rsidRPr="00B32602">
        <w:rPr>
          <w:b w:val="0"/>
          <w:bCs w:val="0"/>
          <w:sz w:val="24"/>
          <w:szCs w:val="24"/>
        </w:rPr>
        <w:t>lokal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. </w:t>
      </w:r>
      <w:proofErr w:type="spellStart"/>
      <w:r w:rsidR="00B32602" w:rsidRPr="00B32602">
        <w:rPr>
          <w:b w:val="0"/>
          <w:bCs w:val="0"/>
          <w:sz w:val="24"/>
          <w:szCs w:val="24"/>
        </w:rPr>
        <w:t>Kehadiran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coffee shop </w:t>
      </w:r>
      <w:proofErr w:type="spellStart"/>
      <w:r w:rsidR="00B32602" w:rsidRPr="00B32602">
        <w:rPr>
          <w:b w:val="0"/>
          <w:bCs w:val="0"/>
          <w:sz w:val="24"/>
          <w:szCs w:val="24"/>
        </w:rPr>
        <w:t>ini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turut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memperkaya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variasi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kuliner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di </w:t>
      </w:r>
      <w:proofErr w:type="spellStart"/>
      <w:r w:rsidR="00B32602" w:rsidRPr="00B32602">
        <w:rPr>
          <w:b w:val="0"/>
          <w:bCs w:val="0"/>
          <w:sz w:val="24"/>
          <w:szCs w:val="24"/>
        </w:rPr>
        <w:t>dalam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mall dan </w:t>
      </w:r>
      <w:proofErr w:type="spellStart"/>
      <w:r w:rsidR="00B32602" w:rsidRPr="00B32602">
        <w:rPr>
          <w:b w:val="0"/>
          <w:bCs w:val="0"/>
          <w:sz w:val="24"/>
          <w:szCs w:val="24"/>
        </w:rPr>
        <w:t>berkontribusi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pada </w:t>
      </w:r>
      <w:proofErr w:type="spellStart"/>
      <w:r w:rsidR="00B32602" w:rsidRPr="00B32602">
        <w:rPr>
          <w:b w:val="0"/>
          <w:bCs w:val="0"/>
          <w:sz w:val="24"/>
          <w:szCs w:val="24"/>
        </w:rPr>
        <w:t>pengalaman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konsumen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yang </w:t>
      </w:r>
      <w:proofErr w:type="spellStart"/>
      <w:r w:rsidR="00B32602" w:rsidRPr="00B32602">
        <w:rPr>
          <w:b w:val="0"/>
          <w:bCs w:val="0"/>
          <w:sz w:val="24"/>
          <w:szCs w:val="24"/>
        </w:rPr>
        <w:t>lebih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lengkap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dalam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konteks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kegiatan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r w:rsidR="00B32602" w:rsidRPr="00B32602">
        <w:rPr>
          <w:rStyle w:val="Emphasis"/>
          <w:b w:val="0"/>
          <w:bCs w:val="0"/>
          <w:sz w:val="24"/>
          <w:szCs w:val="24"/>
        </w:rPr>
        <w:t>eat, meet &amp; shop</w:t>
      </w:r>
      <w:r w:rsidR="00B32602" w:rsidRPr="00B32602">
        <w:rPr>
          <w:b w:val="0"/>
          <w:bCs w:val="0"/>
          <w:sz w:val="24"/>
          <w:szCs w:val="24"/>
        </w:rPr>
        <w:t xml:space="preserve"> di </w:t>
      </w:r>
      <w:proofErr w:type="spellStart"/>
      <w:r w:rsidR="00B32602" w:rsidRPr="00B32602">
        <w:rPr>
          <w:b w:val="0"/>
          <w:bCs w:val="0"/>
          <w:sz w:val="24"/>
          <w:szCs w:val="24"/>
        </w:rPr>
        <w:t>pusat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perbelanjaan</w:t>
      </w:r>
      <w:proofErr w:type="spellEnd"/>
      <w:r w:rsidR="00B32602" w:rsidRPr="00B32602">
        <w:rPr>
          <w:b w:val="0"/>
          <w:bCs w:val="0"/>
          <w:sz w:val="24"/>
          <w:szCs w:val="24"/>
        </w:rPr>
        <w:t xml:space="preserve"> </w:t>
      </w:r>
      <w:proofErr w:type="spellStart"/>
      <w:r w:rsidR="00B32602" w:rsidRPr="00B32602">
        <w:rPr>
          <w:b w:val="0"/>
          <w:bCs w:val="0"/>
          <w:sz w:val="24"/>
          <w:szCs w:val="24"/>
        </w:rPr>
        <w:t>tersebut</w:t>
      </w:r>
      <w:proofErr w:type="spellEnd"/>
      <w:r w:rsidR="00B32602" w:rsidRPr="00B32602">
        <w:rPr>
          <w:b w:val="0"/>
          <w:bCs w:val="0"/>
          <w:sz w:val="24"/>
          <w:szCs w:val="24"/>
        </w:rPr>
        <w:t>.</w:t>
      </w:r>
    </w:p>
    <w:p w14:paraId="61B4B63B" w14:textId="22AD1903" w:rsidR="00FA7BEC" w:rsidRPr="004F6B3A" w:rsidRDefault="00427A65" w:rsidP="004273A7">
      <w:pPr>
        <w:pStyle w:val="Heading1"/>
        <w:tabs>
          <w:tab w:val="left" w:pos="5418"/>
        </w:tabs>
        <w:ind w:left="283"/>
        <w:jc w:val="both"/>
        <w:rPr>
          <w:b w:val="0"/>
          <w:bCs w:val="0"/>
          <w:noProof/>
          <w:spacing w:val="-2"/>
          <w:sz w:val="24"/>
          <w:szCs w:val="24"/>
          <w:lang w:val="id-ID"/>
        </w:rPr>
      </w:pPr>
      <w:r w:rsidRPr="004F6B3A">
        <w:rPr>
          <w:b w:val="0"/>
          <w:bCs w:val="0"/>
          <w:noProof/>
          <w:spacing w:val="-2"/>
          <w:sz w:val="24"/>
          <w:szCs w:val="24"/>
          <w:lang w:val="id-ID"/>
        </w:rPr>
        <w:t xml:space="preserve">Berdasarkan observasi awal, </w:t>
      </w:r>
      <w:proofErr w:type="spellStart"/>
      <w:r w:rsidRPr="004F6B3A">
        <w:rPr>
          <w:b w:val="0"/>
          <w:bCs w:val="0"/>
          <w:sz w:val="24"/>
          <w:szCs w:val="24"/>
        </w:rPr>
        <w:t>tingkat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kepuasan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pelanggan</w:t>
      </w:r>
      <w:proofErr w:type="spellEnd"/>
      <w:r w:rsidRPr="004F6B3A">
        <w:rPr>
          <w:b w:val="0"/>
          <w:bCs w:val="0"/>
          <w:sz w:val="24"/>
          <w:szCs w:val="24"/>
        </w:rPr>
        <w:t xml:space="preserve"> di </w:t>
      </w:r>
      <w:proofErr w:type="spellStart"/>
      <w:r w:rsidRPr="004F6B3A">
        <w:rPr>
          <w:b w:val="0"/>
          <w:bCs w:val="0"/>
          <w:sz w:val="24"/>
          <w:szCs w:val="24"/>
        </w:rPr>
        <w:t>Mosslife</w:t>
      </w:r>
      <w:proofErr w:type="spellEnd"/>
      <w:r w:rsidRPr="004F6B3A">
        <w:rPr>
          <w:b w:val="0"/>
          <w:bCs w:val="0"/>
          <w:sz w:val="24"/>
          <w:szCs w:val="24"/>
        </w:rPr>
        <w:t xml:space="preserve"> Coffee The Plaza Millenium </w:t>
      </w:r>
      <w:proofErr w:type="spellStart"/>
      <w:r w:rsidRPr="004F6B3A">
        <w:rPr>
          <w:b w:val="0"/>
          <w:bCs w:val="0"/>
          <w:sz w:val="24"/>
          <w:szCs w:val="24"/>
        </w:rPr>
        <w:t>masih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tergolong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rendah</w:t>
      </w:r>
      <w:proofErr w:type="spellEnd"/>
      <w:r w:rsidRPr="004F6B3A">
        <w:rPr>
          <w:b w:val="0"/>
          <w:bCs w:val="0"/>
          <w:sz w:val="24"/>
          <w:szCs w:val="24"/>
        </w:rPr>
        <w:t xml:space="preserve">, </w:t>
      </w:r>
      <w:proofErr w:type="spellStart"/>
      <w:r w:rsidRPr="004F6B3A">
        <w:rPr>
          <w:b w:val="0"/>
          <w:bCs w:val="0"/>
          <w:sz w:val="24"/>
          <w:szCs w:val="24"/>
        </w:rPr>
        <w:t>terutama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akibat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ketidakkonsistenan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kualitas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produk</w:t>
      </w:r>
      <w:proofErr w:type="spellEnd"/>
      <w:r w:rsidRPr="004F6B3A">
        <w:rPr>
          <w:b w:val="0"/>
          <w:bCs w:val="0"/>
          <w:sz w:val="24"/>
          <w:szCs w:val="24"/>
        </w:rPr>
        <w:t xml:space="preserve">, </w:t>
      </w:r>
      <w:proofErr w:type="spellStart"/>
      <w:r w:rsidRPr="004F6B3A">
        <w:rPr>
          <w:b w:val="0"/>
          <w:bCs w:val="0"/>
          <w:sz w:val="24"/>
          <w:szCs w:val="24"/>
        </w:rPr>
        <w:t>khususnya</w:t>
      </w:r>
      <w:proofErr w:type="spellEnd"/>
      <w:r w:rsidRPr="004F6B3A">
        <w:rPr>
          <w:b w:val="0"/>
          <w:bCs w:val="0"/>
          <w:sz w:val="24"/>
          <w:szCs w:val="24"/>
        </w:rPr>
        <w:t xml:space="preserve"> rasa, </w:t>
      </w:r>
      <w:proofErr w:type="spellStart"/>
      <w:r w:rsidRPr="004F6B3A">
        <w:rPr>
          <w:b w:val="0"/>
          <w:bCs w:val="0"/>
          <w:sz w:val="24"/>
          <w:szCs w:val="24"/>
        </w:rPr>
        <w:t>serta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pelayanan</w:t>
      </w:r>
      <w:proofErr w:type="spellEnd"/>
      <w:r w:rsidRPr="004F6B3A">
        <w:rPr>
          <w:b w:val="0"/>
          <w:bCs w:val="0"/>
          <w:sz w:val="24"/>
          <w:szCs w:val="24"/>
        </w:rPr>
        <w:t xml:space="preserve"> yang </w:t>
      </w:r>
      <w:proofErr w:type="spellStart"/>
      <w:r w:rsidRPr="004F6B3A">
        <w:rPr>
          <w:b w:val="0"/>
          <w:bCs w:val="0"/>
          <w:sz w:val="24"/>
          <w:szCs w:val="24"/>
        </w:rPr>
        <w:t>belum</w:t>
      </w:r>
      <w:proofErr w:type="spellEnd"/>
      <w:r w:rsidRPr="004F6B3A">
        <w:rPr>
          <w:b w:val="0"/>
          <w:bCs w:val="0"/>
          <w:sz w:val="24"/>
          <w:szCs w:val="24"/>
        </w:rPr>
        <w:t xml:space="preserve"> optimal. </w:t>
      </w:r>
      <w:proofErr w:type="spellStart"/>
      <w:r w:rsidR="00140535" w:rsidRPr="00140535">
        <w:rPr>
          <w:b w:val="0"/>
          <w:bCs w:val="0"/>
          <w:sz w:val="24"/>
          <w:szCs w:val="24"/>
        </w:rPr>
        <w:t>Kepuasan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pelanggan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merupakan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fondasi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penciptaan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nilai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(</w:t>
      </w:r>
      <w:r w:rsidR="00140535" w:rsidRPr="00140535">
        <w:rPr>
          <w:rStyle w:val="Emphasis"/>
          <w:b w:val="0"/>
          <w:bCs w:val="0"/>
          <w:sz w:val="24"/>
          <w:szCs w:val="24"/>
        </w:rPr>
        <w:t>value creation</w:t>
      </w:r>
      <w:r w:rsidR="00140535" w:rsidRPr="00140535">
        <w:rPr>
          <w:b w:val="0"/>
          <w:bCs w:val="0"/>
          <w:sz w:val="24"/>
          <w:szCs w:val="24"/>
        </w:rPr>
        <w:t xml:space="preserve">) </w:t>
      </w:r>
      <w:proofErr w:type="spellStart"/>
      <w:r w:rsidR="00140535" w:rsidRPr="00140535">
        <w:rPr>
          <w:b w:val="0"/>
          <w:bCs w:val="0"/>
          <w:sz w:val="24"/>
          <w:szCs w:val="24"/>
        </w:rPr>
        <w:t>dalam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strategi </w:t>
      </w:r>
      <w:proofErr w:type="spellStart"/>
      <w:r w:rsidR="00140535" w:rsidRPr="00140535">
        <w:rPr>
          <w:b w:val="0"/>
          <w:bCs w:val="0"/>
          <w:sz w:val="24"/>
          <w:szCs w:val="24"/>
        </w:rPr>
        <w:t>bisnis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, di mana </w:t>
      </w:r>
      <w:proofErr w:type="spellStart"/>
      <w:r w:rsidR="00140535" w:rsidRPr="00140535">
        <w:rPr>
          <w:b w:val="0"/>
          <w:bCs w:val="0"/>
          <w:sz w:val="24"/>
          <w:szCs w:val="24"/>
        </w:rPr>
        <w:t>persepsi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nilai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yang </w:t>
      </w:r>
      <w:proofErr w:type="spellStart"/>
      <w:r w:rsidR="00140535" w:rsidRPr="00140535">
        <w:rPr>
          <w:b w:val="0"/>
          <w:bCs w:val="0"/>
          <w:sz w:val="24"/>
          <w:szCs w:val="24"/>
        </w:rPr>
        <w:t>tinggi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mendorong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pembelian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ulang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dan </w:t>
      </w:r>
      <w:proofErr w:type="spellStart"/>
      <w:r w:rsidR="00140535" w:rsidRPr="00140535">
        <w:rPr>
          <w:b w:val="0"/>
          <w:bCs w:val="0"/>
          <w:sz w:val="24"/>
          <w:szCs w:val="24"/>
        </w:rPr>
        <w:t>rekomendasi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positif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, </w:t>
      </w:r>
      <w:proofErr w:type="spellStart"/>
      <w:r w:rsidR="00140535" w:rsidRPr="00140535">
        <w:rPr>
          <w:b w:val="0"/>
          <w:bCs w:val="0"/>
          <w:sz w:val="24"/>
          <w:szCs w:val="24"/>
        </w:rPr>
        <w:t>sedangkan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ketidakpuasan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mengindikasikan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kegagalan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dalam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penyampaian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nilai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dan </w:t>
      </w:r>
      <w:proofErr w:type="spellStart"/>
      <w:r w:rsidR="00140535" w:rsidRPr="00140535">
        <w:rPr>
          <w:b w:val="0"/>
          <w:bCs w:val="0"/>
          <w:sz w:val="24"/>
          <w:szCs w:val="24"/>
        </w:rPr>
        <w:t>berimplikasi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pada </w:t>
      </w:r>
      <w:proofErr w:type="spellStart"/>
      <w:r w:rsidR="00140535" w:rsidRPr="00140535">
        <w:rPr>
          <w:b w:val="0"/>
          <w:bCs w:val="0"/>
          <w:sz w:val="24"/>
          <w:szCs w:val="24"/>
        </w:rPr>
        <w:t>melemahnya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loyalitas</w:t>
      </w:r>
      <w:proofErr w:type="spellEnd"/>
      <w:r w:rsidR="00140535" w:rsidRPr="00140535">
        <w:rPr>
          <w:b w:val="0"/>
          <w:bCs w:val="0"/>
          <w:sz w:val="24"/>
          <w:szCs w:val="24"/>
        </w:rPr>
        <w:t xml:space="preserve"> </w:t>
      </w:r>
      <w:proofErr w:type="spellStart"/>
      <w:r w:rsidR="00140535" w:rsidRPr="00140535">
        <w:rPr>
          <w:b w:val="0"/>
          <w:bCs w:val="0"/>
          <w:sz w:val="24"/>
          <w:szCs w:val="24"/>
        </w:rPr>
        <w:t>pelanggan</w:t>
      </w:r>
      <w:proofErr w:type="spellEnd"/>
      <w:r w:rsidRPr="00140535">
        <w:rPr>
          <w:b w:val="0"/>
          <w:bCs w:val="0"/>
          <w:sz w:val="28"/>
          <w:szCs w:val="28"/>
          <w:lang w:val="id-ID"/>
        </w:rPr>
        <w:t xml:space="preserve"> </w:t>
      </w:r>
      <w:sdt>
        <w:sdtPr>
          <w:rPr>
            <w:b w:val="0"/>
            <w:bCs w:val="0"/>
            <w:sz w:val="24"/>
            <w:szCs w:val="24"/>
            <w:lang w:val="id-ID"/>
          </w:rPr>
          <w:id w:val="1568618018"/>
          <w:citation/>
        </w:sdtPr>
        <w:sdtContent>
          <w:r w:rsidRPr="004F6B3A">
            <w:rPr>
              <w:b w:val="0"/>
              <w:bCs w:val="0"/>
              <w:sz w:val="24"/>
              <w:szCs w:val="24"/>
              <w:lang w:val="id-ID"/>
            </w:rPr>
            <w:fldChar w:fldCharType="begin"/>
          </w:r>
          <w:r w:rsidRPr="004F6B3A">
            <w:rPr>
              <w:b w:val="0"/>
              <w:bCs w:val="0"/>
              <w:sz w:val="24"/>
              <w:szCs w:val="24"/>
              <w:lang w:val="id-ID"/>
            </w:rPr>
            <w:instrText xml:space="preserve">CITATION PKo16 \t  \l 1057 </w:instrText>
          </w:r>
          <w:r w:rsidRPr="004F6B3A">
            <w:rPr>
              <w:b w:val="0"/>
              <w:bCs w:val="0"/>
              <w:sz w:val="24"/>
              <w:szCs w:val="24"/>
              <w:lang w:val="id-ID"/>
            </w:rPr>
            <w:fldChar w:fldCharType="separate"/>
          </w:r>
          <w:r w:rsidRPr="004F6B3A">
            <w:rPr>
              <w:b w:val="0"/>
              <w:bCs w:val="0"/>
              <w:noProof/>
              <w:sz w:val="24"/>
              <w:szCs w:val="24"/>
              <w:lang w:val="id-ID"/>
            </w:rPr>
            <w:t>(Kotler &amp; Keller, 2016)</w:t>
          </w:r>
          <w:r w:rsidRPr="004F6B3A">
            <w:rPr>
              <w:b w:val="0"/>
              <w:bCs w:val="0"/>
              <w:sz w:val="24"/>
              <w:szCs w:val="24"/>
              <w:lang w:val="id-ID"/>
            </w:rPr>
            <w:fldChar w:fldCharType="end"/>
          </w:r>
        </w:sdtContent>
      </w:sdt>
      <w:r w:rsidRPr="004F6B3A">
        <w:rPr>
          <w:b w:val="0"/>
          <w:bCs w:val="0"/>
          <w:sz w:val="24"/>
          <w:szCs w:val="24"/>
          <w:lang w:val="id-ID"/>
        </w:rPr>
        <w:t xml:space="preserve">. </w:t>
      </w:r>
      <w:r w:rsidRPr="004F6B3A">
        <w:rPr>
          <w:b w:val="0"/>
          <w:bCs w:val="0"/>
          <w:sz w:val="24"/>
          <w:szCs w:val="24"/>
        </w:rPr>
        <w:t xml:space="preserve">Data </w:t>
      </w:r>
      <w:proofErr w:type="spellStart"/>
      <w:r w:rsidRPr="004F6B3A">
        <w:rPr>
          <w:b w:val="0"/>
          <w:bCs w:val="0"/>
          <w:sz w:val="24"/>
          <w:szCs w:val="24"/>
        </w:rPr>
        <w:t>penjualan</w:t>
      </w:r>
      <w:proofErr w:type="spellEnd"/>
      <w:r w:rsidRPr="004F6B3A">
        <w:rPr>
          <w:b w:val="0"/>
          <w:bCs w:val="0"/>
          <w:sz w:val="24"/>
          <w:szCs w:val="24"/>
        </w:rPr>
        <w:t xml:space="preserve"> internal </w:t>
      </w:r>
      <w:proofErr w:type="spellStart"/>
      <w:r w:rsidRPr="004F6B3A">
        <w:rPr>
          <w:b w:val="0"/>
          <w:bCs w:val="0"/>
          <w:sz w:val="24"/>
          <w:szCs w:val="24"/>
        </w:rPr>
        <w:t>Mosslife</w:t>
      </w:r>
      <w:proofErr w:type="spellEnd"/>
      <w:r w:rsidRPr="004F6B3A">
        <w:rPr>
          <w:b w:val="0"/>
          <w:bCs w:val="0"/>
          <w:sz w:val="24"/>
          <w:szCs w:val="24"/>
        </w:rPr>
        <w:t xml:space="preserve"> Coffee </w:t>
      </w:r>
      <w:proofErr w:type="spellStart"/>
      <w:r w:rsidRPr="004F6B3A">
        <w:rPr>
          <w:b w:val="0"/>
          <w:bCs w:val="0"/>
          <w:sz w:val="24"/>
          <w:szCs w:val="24"/>
        </w:rPr>
        <w:t>tahun</w:t>
      </w:r>
      <w:proofErr w:type="spellEnd"/>
      <w:r w:rsidRPr="004F6B3A">
        <w:rPr>
          <w:b w:val="0"/>
          <w:bCs w:val="0"/>
          <w:sz w:val="24"/>
          <w:szCs w:val="24"/>
        </w:rPr>
        <w:t xml:space="preserve"> 2024 </w:t>
      </w:r>
      <w:proofErr w:type="spellStart"/>
      <w:r w:rsidRPr="004F6B3A">
        <w:rPr>
          <w:b w:val="0"/>
          <w:bCs w:val="0"/>
          <w:sz w:val="24"/>
          <w:szCs w:val="24"/>
        </w:rPr>
        <w:t>menunjukkan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fluktuasi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pendapatan</w:t>
      </w:r>
      <w:proofErr w:type="spellEnd"/>
      <w:r w:rsidRPr="004F6B3A">
        <w:rPr>
          <w:b w:val="0"/>
          <w:bCs w:val="0"/>
          <w:sz w:val="24"/>
          <w:szCs w:val="24"/>
        </w:rPr>
        <w:t xml:space="preserve"> yang </w:t>
      </w:r>
      <w:proofErr w:type="spellStart"/>
      <w:r w:rsidRPr="004F6B3A">
        <w:rPr>
          <w:b w:val="0"/>
          <w:bCs w:val="0"/>
          <w:sz w:val="24"/>
          <w:szCs w:val="24"/>
        </w:rPr>
        <w:t>signifikan</w:t>
      </w:r>
      <w:proofErr w:type="spellEnd"/>
      <w:r w:rsidRPr="004F6B3A">
        <w:rPr>
          <w:b w:val="0"/>
          <w:bCs w:val="0"/>
          <w:sz w:val="24"/>
          <w:szCs w:val="24"/>
        </w:rPr>
        <w:t xml:space="preserve">, </w:t>
      </w:r>
      <w:proofErr w:type="spellStart"/>
      <w:r w:rsidRPr="004F6B3A">
        <w:rPr>
          <w:b w:val="0"/>
          <w:bCs w:val="0"/>
          <w:sz w:val="24"/>
          <w:szCs w:val="24"/>
        </w:rPr>
        <w:t>dengan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pendapatan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tertinggi</w:t>
      </w:r>
      <w:proofErr w:type="spellEnd"/>
      <w:r w:rsidRPr="004F6B3A">
        <w:rPr>
          <w:b w:val="0"/>
          <w:bCs w:val="0"/>
          <w:sz w:val="24"/>
          <w:szCs w:val="24"/>
        </w:rPr>
        <w:t xml:space="preserve"> pada </w:t>
      </w:r>
      <w:proofErr w:type="spellStart"/>
      <w:r w:rsidRPr="004F6B3A">
        <w:rPr>
          <w:b w:val="0"/>
          <w:bCs w:val="0"/>
          <w:sz w:val="24"/>
          <w:szCs w:val="24"/>
        </w:rPr>
        <w:t>bulan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Desember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sebesar</w:t>
      </w:r>
      <w:proofErr w:type="spellEnd"/>
      <w:r w:rsidRPr="004F6B3A">
        <w:rPr>
          <w:b w:val="0"/>
          <w:bCs w:val="0"/>
          <w:sz w:val="24"/>
          <w:szCs w:val="24"/>
        </w:rPr>
        <w:t xml:space="preserve"> Rp41.550.</w:t>
      </w:r>
      <w:proofErr w:type="gramStart"/>
      <w:r w:rsidRPr="004F6B3A">
        <w:rPr>
          <w:b w:val="0"/>
          <w:bCs w:val="0"/>
          <w:sz w:val="24"/>
          <w:szCs w:val="24"/>
        </w:rPr>
        <w:t>000</w:t>
      </w:r>
      <w:r w:rsidRPr="004F6B3A">
        <w:rPr>
          <w:b w:val="0"/>
          <w:bCs w:val="0"/>
          <w:sz w:val="24"/>
          <w:szCs w:val="24"/>
          <w:lang w:val="id-ID"/>
        </w:rPr>
        <w:t>,-</w:t>
      </w:r>
      <w:proofErr w:type="gramEnd"/>
      <w:r w:rsidRPr="004F6B3A">
        <w:rPr>
          <w:b w:val="0"/>
          <w:bCs w:val="0"/>
          <w:sz w:val="24"/>
          <w:szCs w:val="24"/>
        </w:rPr>
        <w:t xml:space="preserve"> dan </w:t>
      </w:r>
      <w:proofErr w:type="spellStart"/>
      <w:r w:rsidRPr="004F6B3A">
        <w:rPr>
          <w:b w:val="0"/>
          <w:bCs w:val="0"/>
          <w:sz w:val="24"/>
          <w:szCs w:val="24"/>
        </w:rPr>
        <w:t>terendah</w:t>
      </w:r>
      <w:proofErr w:type="spellEnd"/>
      <w:r w:rsidRPr="004F6B3A">
        <w:rPr>
          <w:b w:val="0"/>
          <w:bCs w:val="0"/>
          <w:sz w:val="24"/>
          <w:szCs w:val="24"/>
        </w:rPr>
        <w:t xml:space="preserve"> pada </w:t>
      </w:r>
      <w:proofErr w:type="spellStart"/>
      <w:r w:rsidRPr="004F6B3A">
        <w:rPr>
          <w:b w:val="0"/>
          <w:bCs w:val="0"/>
          <w:sz w:val="24"/>
          <w:szCs w:val="24"/>
        </w:rPr>
        <w:t>bulan</w:t>
      </w:r>
      <w:proofErr w:type="spellEnd"/>
      <w:r w:rsidRPr="004F6B3A">
        <w:rPr>
          <w:b w:val="0"/>
          <w:bCs w:val="0"/>
          <w:sz w:val="24"/>
          <w:szCs w:val="24"/>
        </w:rPr>
        <w:t xml:space="preserve"> Maret </w:t>
      </w:r>
      <w:proofErr w:type="spellStart"/>
      <w:r w:rsidRPr="004F6B3A">
        <w:rPr>
          <w:b w:val="0"/>
          <w:bCs w:val="0"/>
          <w:sz w:val="24"/>
          <w:szCs w:val="24"/>
        </w:rPr>
        <w:t>sebesar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r w:rsidRPr="004F6B3A">
        <w:rPr>
          <w:b w:val="0"/>
          <w:bCs w:val="0"/>
          <w:sz w:val="24"/>
          <w:szCs w:val="24"/>
        </w:rPr>
        <w:lastRenderedPageBreak/>
        <w:t>Rp20.800.</w:t>
      </w:r>
      <w:proofErr w:type="gramStart"/>
      <w:r w:rsidRPr="004F6B3A">
        <w:rPr>
          <w:b w:val="0"/>
          <w:bCs w:val="0"/>
          <w:sz w:val="24"/>
          <w:szCs w:val="24"/>
        </w:rPr>
        <w:t>000</w:t>
      </w:r>
      <w:r w:rsidRPr="004F6B3A">
        <w:rPr>
          <w:b w:val="0"/>
          <w:bCs w:val="0"/>
          <w:sz w:val="24"/>
          <w:szCs w:val="24"/>
          <w:lang w:val="id-ID"/>
        </w:rPr>
        <w:t>,-</w:t>
      </w:r>
      <w:proofErr w:type="gramEnd"/>
      <w:r w:rsidRPr="004F6B3A">
        <w:rPr>
          <w:b w:val="0"/>
          <w:bCs w:val="0"/>
          <w:sz w:val="24"/>
          <w:szCs w:val="24"/>
        </w:rPr>
        <w:t xml:space="preserve"> yang </w:t>
      </w:r>
      <w:proofErr w:type="spellStart"/>
      <w:r w:rsidRPr="004F6B3A">
        <w:rPr>
          <w:b w:val="0"/>
          <w:bCs w:val="0"/>
          <w:sz w:val="24"/>
          <w:szCs w:val="24"/>
        </w:rPr>
        <w:t>mengindikasikan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ketidakstabilan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kunjungan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pelanggan</w:t>
      </w:r>
      <w:proofErr w:type="spellEnd"/>
      <w:r w:rsidRPr="004F6B3A">
        <w:rPr>
          <w:b w:val="0"/>
          <w:bCs w:val="0"/>
          <w:sz w:val="24"/>
          <w:szCs w:val="24"/>
        </w:rPr>
        <w:t xml:space="preserve">. Kondisi </w:t>
      </w:r>
      <w:proofErr w:type="spellStart"/>
      <w:r w:rsidRPr="004F6B3A">
        <w:rPr>
          <w:b w:val="0"/>
          <w:bCs w:val="0"/>
          <w:sz w:val="24"/>
          <w:szCs w:val="24"/>
        </w:rPr>
        <w:t>ini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diduga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berkaitan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dengan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kualitas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pelayanan</w:t>
      </w:r>
      <w:proofErr w:type="spellEnd"/>
      <w:r w:rsidRPr="004F6B3A">
        <w:rPr>
          <w:b w:val="0"/>
          <w:bCs w:val="0"/>
          <w:sz w:val="24"/>
          <w:szCs w:val="24"/>
        </w:rPr>
        <w:t xml:space="preserve"> yang </w:t>
      </w:r>
      <w:proofErr w:type="spellStart"/>
      <w:r w:rsidRPr="004F6B3A">
        <w:rPr>
          <w:b w:val="0"/>
          <w:bCs w:val="0"/>
          <w:sz w:val="24"/>
          <w:szCs w:val="24"/>
        </w:rPr>
        <w:t>belum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memenuhi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harapan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konsumen</w:t>
      </w:r>
      <w:proofErr w:type="spellEnd"/>
      <w:r w:rsidRPr="004F6B3A">
        <w:rPr>
          <w:b w:val="0"/>
          <w:bCs w:val="0"/>
          <w:sz w:val="24"/>
          <w:szCs w:val="24"/>
        </w:rPr>
        <w:t xml:space="preserve">, </w:t>
      </w:r>
      <w:proofErr w:type="spellStart"/>
      <w:r w:rsidRPr="004F6B3A">
        <w:rPr>
          <w:b w:val="0"/>
          <w:bCs w:val="0"/>
          <w:sz w:val="24"/>
          <w:szCs w:val="24"/>
        </w:rPr>
        <w:t>sebagaimana</w:t>
      </w:r>
      <w:proofErr w:type="spellEnd"/>
      <w:r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Pr="004F6B3A">
        <w:rPr>
          <w:b w:val="0"/>
          <w:bCs w:val="0"/>
          <w:sz w:val="24"/>
          <w:szCs w:val="24"/>
        </w:rPr>
        <w:t>ditegaskan</w:t>
      </w:r>
      <w:proofErr w:type="spellEnd"/>
      <w:r w:rsidRPr="004F6B3A">
        <w:rPr>
          <w:b w:val="0"/>
          <w:bCs w:val="0"/>
          <w:sz w:val="24"/>
          <w:szCs w:val="24"/>
        </w:rPr>
        <w:t xml:space="preserve"> oleh</w:t>
      </w:r>
      <w:r w:rsidR="004F6B3A" w:rsidRPr="004F6B3A">
        <w:rPr>
          <w:b w:val="0"/>
          <w:bCs w:val="0"/>
          <w:sz w:val="24"/>
          <w:szCs w:val="24"/>
          <w:lang w:val="id-ID"/>
        </w:rPr>
        <w:t xml:space="preserve"> </w:t>
      </w:r>
      <w:sdt>
        <w:sdtPr>
          <w:rPr>
            <w:b w:val="0"/>
            <w:bCs w:val="0"/>
            <w:sz w:val="24"/>
            <w:szCs w:val="24"/>
            <w:lang w:val="id-ID"/>
          </w:rPr>
          <w:id w:val="1219085496"/>
          <w:citation/>
        </w:sdtPr>
        <w:sdtContent>
          <w:r w:rsidR="004F6B3A" w:rsidRPr="004F6B3A">
            <w:rPr>
              <w:b w:val="0"/>
              <w:bCs w:val="0"/>
              <w:sz w:val="24"/>
              <w:szCs w:val="24"/>
              <w:lang w:val="id-ID"/>
            </w:rPr>
            <w:fldChar w:fldCharType="begin"/>
          </w:r>
          <w:r w:rsidR="004F6B3A" w:rsidRPr="004F6B3A">
            <w:rPr>
              <w:b w:val="0"/>
              <w:bCs w:val="0"/>
              <w:sz w:val="24"/>
              <w:szCs w:val="24"/>
              <w:lang w:val="id-ID"/>
            </w:rPr>
            <w:instrText xml:space="preserve">CITATION Fan07 \t  \l 1057 </w:instrText>
          </w:r>
          <w:r w:rsidR="004F6B3A" w:rsidRPr="004F6B3A">
            <w:rPr>
              <w:b w:val="0"/>
              <w:bCs w:val="0"/>
              <w:sz w:val="24"/>
              <w:szCs w:val="24"/>
              <w:lang w:val="id-ID"/>
            </w:rPr>
            <w:fldChar w:fldCharType="separate"/>
          </w:r>
          <w:r w:rsidR="004F6B3A" w:rsidRPr="004F6B3A">
            <w:rPr>
              <w:b w:val="0"/>
              <w:bCs w:val="0"/>
              <w:noProof/>
              <w:sz w:val="24"/>
              <w:szCs w:val="24"/>
              <w:lang w:val="id-ID"/>
            </w:rPr>
            <w:t>(Tjiptono, 2007)</w:t>
          </w:r>
          <w:r w:rsidR="004F6B3A" w:rsidRPr="004F6B3A">
            <w:rPr>
              <w:b w:val="0"/>
              <w:bCs w:val="0"/>
              <w:sz w:val="24"/>
              <w:szCs w:val="24"/>
              <w:lang w:val="id-ID"/>
            </w:rPr>
            <w:fldChar w:fldCharType="end"/>
          </w:r>
        </w:sdtContent>
      </w:sdt>
      <w:r w:rsidR="004F6B3A" w:rsidRPr="004F6B3A">
        <w:rPr>
          <w:b w:val="0"/>
          <w:bCs w:val="0"/>
          <w:sz w:val="24"/>
          <w:szCs w:val="24"/>
          <w:lang w:val="id-ID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bahwa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r w:rsidR="00212A23" w:rsidRPr="00212A23">
        <w:rPr>
          <w:b w:val="0"/>
          <w:bCs w:val="0"/>
          <w:sz w:val="24"/>
          <w:szCs w:val="24"/>
          <w:lang w:val="id-ID"/>
        </w:rPr>
        <w:t>k</w:t>
      </w:r>
      <w:proofErr w:type="spellStart"/>
      <w:r w:rsidR="00212A23" w:rsidRPr="00212A23">
        <w:rPr>
          <w:b w:val="0"/>
          <w:bCs w:val="0"/>
          <w:sz w:val="24"/>
          <w:szCs w:val="24"/>
        </w:rPr>
        <w:t>ualitas</w:t>
      </w:r>
      <w:proofErr w:type="spellEnd"/>
      <w:r w:rsidR="00212A23" w:rsidRPr="00212A23">
        <w:rPr>
          <w:b w:val="0"/>
          <w:bCs w:val="0"/>
          <w:sz w:val="24"/>
          <w:szCs w:val="24"/>
        </w:rPr>
        <w:t xml:space="preserve"> </w:t>
      </w:r>
      <w:proofErr w:type="spellStart"/>
      <w:r w:rsidR="00212A23" w:rsidRPr="00212A23">
        <w:rPr>
          <w:b w:val="0"/>
          <w:bCs w:val="0"/>
          <w:sz w:val="24"/>
          <w:szCs w:val="24"/>
        </w:rPr>
        <w:t>pelayanan</w:t>
      </w:r>
      <w:proofErr w:type="spellEnd"/>
      <w:r w:rsidR="00212A23" w:rsidRPr="00212A23">
        <w:rPr>
          <w:b w:val="0"/>
          <w:bCs w:val="0"/>
          <w:sz w:val="24"/>
          <w:szCs w:val="24"/>
        </w:rPr>
        <w:t xml:space="preserve"> </w:t>
      </w:r>
      <w:proofErr w:type="spellStart"/>
      <w:r w:rsidR="00212A23" w:rsidRPr="00212A23">
        <w:rPr>
          <w:b w:val="0"/>
          <w:bCs w:val="0"/>
          <w:sz w:val="24"/>
          <w:szCs w:val="24"/>
        </w:rPr>
        <w:t>berperan</w:t>
      </w:r>
      <w:proofErr w:type="spellEnd"/>
      <w:r w:rsidR="00212A23" w:rsidRPr="00212A23">
        <w:rPr>
          <w:b w:val="0"/>
          <w:bCs w:val="0"/>
          <w:sz w:val="24"/>
          <w:szCs w:val="24"/>
        </w:rPr>
        <w:t xml:space="preserve"> </w:t>
      </w:r>
      <w:proofErr w:type="spellStart"/>
      <w:r w:rsidR="00212A23" w:rsidRPr="00212A23">
        <w:rPr>
          <w:b w:val="0"/>
          <w:bCs w:val="0"/>
          <w:sz w:val="24"/>
          <w:szCs w:val="24"/>
        </w:rPr>
        <w:t>sebagai</w:t>
      </w:r>
      <w:proofErr w:type="spellEnd"/>
      <w:r w:rsidR="00212A23" w:rsidRPr="00212A23">
        <w:rPr>
          <w:b w:val="0"/>
          <w:bCs w:val="0"/>
          <w:sz w:val="24"/>
          <w:szCs w:val="24"/>
        </w:rPr>
        <w:t xml:space="preserve"> </w:t>
      </w:r>
      <w:proofErr w:type="spellStart"/>
      <w:r w:rsidR="00212A23" w:rsidRPr="00212A23">
        <w:rPr>
          <w:b w:val="0"/>
          <w:bCs w:val="0"/>
          <w:sz w:val="24"/>
          <w:szCs w:val="24"/>
        </w:rPr>
        <w:t>determinan</w:t>
      </w:r>
      <w:proofErr w:type="spellEnd"/>
      <w:r w:rsidR="00212A23" w:rsidRPr="00212A23">
        <w:rPr>
          <w:b w:val="0"/>
          <w:bCs w:val="0"/>
          <w:sz w:val="24"/>
          <w:szCs w:val="24"/>
        </w:rPr>
        <w:t xml:space="preserve"> </w:t>
      </w:r>
      <w:proofErr w:type="spellStart"/>
      <w:r w:rsidR="00212A23" w:rsidRPr="00212A23">
        <w:rPr>
          <w:b w:val="0"/>
          <w:bCs w:val="0"/>
          <w:sz w:val="24"/>
          <w:szCs w:val="24"/>
        </w:rPr>
        <w:t>utama</w:t>
      </w:r>
      <w:proofErr w:type="spellEnd"/>
      <w:r w:rsidR="00212A23" w:rsidRPr="00212A23">
        <w:rPr>
          <w:b w:val="0"/>
          <w:bCs w:val="0"/>
          <w:sz w:val="24"/>
          <w:szCs w:val="24"/>
        </w:rPr>
        <w:t xml:space="preserve"> yang </w:t>
      </w:r>
      <w:proofErr w:type="spellStart"/>
      <w:r w:rsidR="00212A23" w:rsidRPr="00212A23">
        <w:rPr>
          <w:b w:val="0"/>
          <w:bCs w:val="0"/>
          <w:sz w:val="24"/>
          <w:szCs w:val="24"/>
        </w:rPr>
        <w:t>secara</w:t>
      </w:r>
      <w:proofErr w:type="spellEnd"/>
      <w:r w:rsidR="00212A23" w:rsidRPr="00212A23">
        <w:rPr>
          <w:b w:val="0"/>
          <w:bCs w:val="0"/>
          <w:sz w:val="24"/>
          <w:szCs w:val="24"/>
        </w:rPr>
        <w:t xml:space="preserve"> </w:t>
      </w:r>
      <w:proofErr w:type="spellStart"/>
      <w:r w:rsidR="00212A23" w:rsidRPr="00212A23">
        <w:rPr>
          <w:b w:val="0"/>
          <w:bCs w:val="0"/>
          <w:sz w:val="24"/>
          <w:szCs w:val="24"/>
        </w:rPr>
        <w:t>langsung</w:t>
      </w:r>
      <w:proofErr w:type="spellEnd"/>
      <w:r w:rsidR="00212A23" w:rsidRPr="00212A23">
        <w:rPr>
          <w:b w:val="0"/>
          <w:bCs w:val="0"/>
          <w:sz w:val="24"/>
          <w:szCs w:val="24"/>
        </w:rPr>
        <w:t xml:space="preserve"> </w:t>
      </w:r>
      <w:proofErr w:type="spellStart"/>
      <w:r w:rsidR="00212A23" w:rsidRPr="00212A23">
        <w:rPr>
          <w:b w:val="0"/>
          <w:bCs w:val="0"/>
          <w:sz w:val="24"/>
          <w:szCs w:val="24"/>
        </w:rPr>
        <w:t>memengaruhi</w:t>
      </w:r>
      <w:proofErr w:type="spellEnd"/>
      <w:r w:rsidR="00212A23" w:rsidRPr="00212A23">
        <w:rPr>
          <w:b w:val="0"/>
          <w:bCs w:val="0"/>
          <w:sz w:val="24"/>
          <w:szCs w:val="24"/>
        </w:rPr>
        <w:t xml:space="preserve"> </w:t>
      </w:r>
      <w:proofErr w:type="spellStart"/>
      <w:r w:rsidR="00212A23" w:rsidRPr="00212A23">
        <w:rPr>
          <w:b w:val="0"/>
          <w:bCs w:val="0"/>
          <w:sz w:val="24"/>
          <w:szCs w:val="24"/>
        </w:rPr>
        <w:t>variasi</w:t>
      </w:r>
      <w:proofErr w:type="spellEnd"/>
      <w:r w:rsidR="00212A23" w:rsidRPr="00212A23">
        <w:rPr>
          <w:b w:val="0"/>
          <w:bCs w:val="0"/>
          <w:sz w:val="24"/>
          <w:szCs w:val="24"/>
        </w:rPr>
        <w:t xml:space="preserve"> </w:t>
      </w:r>
      <w:proofErr w:type="spellStart"/>
      <w:r w:rsidR="00212A23" w:rsidRPr="00212A23">
        <w:rPr>
          <w:b w:val="0"/>
          <w:bCs w:val="0"/>
          <w:sz w:val="24"/>
          <w:szCs w:val="24"/>
        </w:rPr>
        <w:t>tingkat</w:t>
      </w:r>
      <w:proofErr w:type="spellEnd"/>
      <w:r w:rsidR="00212A23" w:rsidRPr="00212A23">
        <w:rPr>
          <w:b w:val="0"/>
          <w:bCs w:val="0"/>
          <w:sz w:val="24"/>
          <w:szCs w:val="24"/>
        </w:rPr>
        <w:t xml:space="preserve"> </w:t>
      </w:r>
      <w:proofErr w:type="spellStart"/>
      <w:r w:rsidR="00212A23" w:rsidRPr="00212A23">
        <w:rPr>
          <w:b w:val="0"/>
          <w:bCs w:val="0"/>
          <w:sz w:val="24"/>
          <w:szCs w:val="24"/>
        </w:rPr>
        <w:t>kepuasan</w:t>
      </w:r>
      <w:proofErr w:type="spellEnd"/>
      <w:r w:rsidR="00212A23" w:rsidRPr="00212A23">
        <w:rPr>
          <w:b w:val="0"/>
          <w:bCs w:val="0"/>
          <w:sz w:val="24"/>
          <w:szCs w:val="24"/>
        </w:rPr>
        <w:t xml:space="preserve"> </w:t>
      </w:r>
      <w:proofErr w:type="spellStart"/>
      <w:r w:rsidR="00212A23" w:rsidRPr="00212A23">
        <w:rPr>
          <w:b w:val="0"/>
          <w:bCs w:val="0"/>
          <w:sz w:val="24"/>
          <w:szCs w:val="24"/>
        </w:rPr>
        <w:t>pelanggan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. Selain </w:t>
      </w:r>
      <w:proofErr w:type="spellStart"/>
      <w:r w:rsidR="004F6B3A" w:rsidRPr="004F6B3A">
        <w:rPr>
          <w:b w:val="0"/>
          <w:bCs w:val="0"/>
          <w:sz w:val="24"/>
          <w:szCs w:val="24"/>
        </w:rPr>
        <w:t>itu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, </w:t>
      </w:r>
      <w:proofErr w:type="spellStart"/>
      <w:r w:rsidR="004F6B3A" w:rsidRPr="004F6B3A">
        <w:rPr>
          <w:b w:val="0"/>
          <w:bCs w:val="0"/>
          <w:sz w:val="24"/>
          <w:szCs w:val="24"/>
        </w:rPr>
        <w:t>faktor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harga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turut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memengaruhi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kepuasan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, di mana </w:t>
      </w:r>
      <w:proofErr w:type="spellStart"/>
      <w:r w:rsidR="004F6B3A" w:rsidRPr="004F6B3A">
        <w:rPr>
          <w:b w:val="0"/>
          <w:bCs w:val="0"/>
          <w:sz w:val="24"/>
          <w:szCs w:val="24"/>
        </w:rPr>
        <w:t>harga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menu </w:t>
      </w:r>
      <w:proofErr w:type="spellStart"/>
      <w:r w:rsidR="004F6B3A" w:rsidRPr="004F6B3A">
        <w:rPr>
          <w:b w:val="0"/>
          <w:bCs w:val="0"/>
          <w:sz w:val="24"/>
          <w:szCs w:val="24"/>
        </w:rPr>
        <w:t>Mosslife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Coffee </w:t>
      </w:r>
      <w:proofErr w:type="spellStart"/>
      <w:r w:rsidR="004F6B3A" w:rsidRPr="004F6B3A">
        <w:rPr>
          <w:b w:val="0"/>
          <w:bCs w:val="0"/>
          <w:sz w:val="24"/>
          <w:szCs w:val="24"/>
        </w:rPr>
        <w:t>relatif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lebih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tinggi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dibandingkan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coffee shop </w:t>
      </w:r>
      <w:proofErr w:type="spellStart"/>
      <w:r w:rsidR="004F6B3A" w:rsidRPr="004F6B3A">
        <w:rPr>
          <w:b w:val="0"/>
          <w:bCs w:val="0"/>
          <w:sz w:val="24"/>
          <w:szCs w:val="24"/>
        </w:rPr>
        <w:t>sejenis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, </w:t>
      </w:r>
      <w:proofErr w:type="spellStart"/>
      <w:r w:rsidR="004F6B3A" w:rsidRPr="004F6B3A">
        <w:rPr>
          <w:b w:val="0"/>
          <w:bCs w:val="0"/>
          <w:sz w:val="24"/>
          <w:szCs w:val="24"/>
        </w:rPr>
        <w:t>sehingga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menimbulkan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persepsi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ketidaksesuaian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antara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harga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dan </w:t>
      </w:r>
      <w:proofErr w:type="spellStart"/>
      <w:r w:rsidR="004F6B3A" w:rsidRPr="004F6B3A">
        <w:rPr>
          <w:b w:val="0"/>
          <w:bCs w:val="0"/>
          <w:sz w:val="24"/>
          <w:szCs w:val="24"/>
        </w:rPr>
        <w:t>kualitas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yang </w:t>
      </w:r>
      <w:proofErr w:type="spellStart"/>
      <w:r w:rsidR="004F6B3A" w:rsidRPr="004F6B3A">
        <w:rPr>
          <w:b w:val="0"/>
          <w:bCs w:val="0"/>
          <w:sz w:val="24"/>
          <w:szCs w:val="24"/>
        </w:rPr>
        <w:t>diterima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pelanggan</w:t>
      </w:r>
      <w:proofErr w:type="spellEnd"/>
      <w:r w:rsidR="004F6B3A" w:rsidRPr="004F6B3A">
        <w:rPr>
          <w:b w:val="0"/>
          <w:bCs w:val="0"/>
          <w:sz w:val="24"/>
          <w:szCs w:val="24"/>
          <w:lang w:val="id-ID"/>
        </w:rPr>
        <w:t xml:space="preserve">. </w:t>
      </w:r>
      <w:r w:rsidR="004F6B3A" w:rsidRPr="004F6B3A">
        <w:rPr>
          <w:b w:val="0"/>
          <w:bCs w:val="0"/>
          <w:sz w:val="24"/>
          <w:szCs w:val="24"/>
        </w:rPr>
        <w:t xml:space="preserve">Hasil </w:t>
      </w:r>
      <w:proofErr w:type="spellStart"/>
      <w:r w:rsidR="004F6B3A" w:rsidRPr="004F6B3A">
        <w:rPr>
          <w:b w:val="0"/>
          <w:bCs w:val="0"/>
          <w:sz w:val="24"/>
          <w:szCs w:val="24"/>
        </w:rPr>
        <w:t>pra-survei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juga </w:t>
      </w:r>
      <w:proofErr w:type="spellStart"/>
      <w:r w:rsidR="004F6B3A" w:rsidRPr="004F6B3A">
        <w:rPr>
          <w:b w:val="0"/>
          <w:bCs w:val="0"/>
          <w:sz w:val="24"/>
          <w:szCs w:val="24"/>
        </w:rPr>
        <w:t>memperkuat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temuan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ini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, di mana </w:t>
      </w:r>
      <w:proofErr w:type="spellStart"/>
      <w:r w:rsidR="004F6B3A" w:rsidRPr="004F6B3A">
        <w:rPr>
          <w:b w:val="0"/>
          <w:bCs w:val="0"/>
          <w:sz w:val="24"/>
          <w:szCs w:val="24"/>
        </w:rPr>
        <w:t>sebagian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besar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responden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menyatakan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ketidakpuasan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terhadap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kecepatan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pelayanan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, </w:t>
      </w:r>
      <w:proofErr w:type="spellStart"/>
      <w:r w:rsidR="004F6B3A" w:rsidRPr="004F6B3A">
        <w:rPr>
          <w:b w:val="0"/>
          <w:bCs w:val="0"/>
          <w:sz w:val="24"/>
          <w:szCs w:val="24"/>
        </w:rPr>
        <w:t>keramahan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pegawai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, </w:t>
      </w:r>
      <w:proofErr w:type="spellStart"/>
      <w:r w:rsidR="004F6B3A" w:rsidRPr="004F6B3A">
        <w:rPr>
          <w:b w:val="0"/>
          <w:bCs w:val="0"/>
          <w:sz w:val="24"/>
          <w:szCs w:val="24"/>
        </w:rPr>
        <w:t>keterjangkauan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harga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, </w:t>
      </w:r>
      <w:proofErr w:type="spellStart"/>
      <w:r w:rsidR="004F6B3A" w:rsidRPr="004F6B3A">
        <w:rPr>
          <w:b w:val="0"/>
          <w:bCs w:val="0"/>
          <w:sz w:val="24"/>
          <w:szCs w:val="24"/>
        </w:rPr>
        <w:t>serta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rendahnya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niat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untuk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melakukan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pembelian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ulang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dan </w:t>
      </w:r>
      <w:proofErr w:type="spellStart"/>
      <w:r w:rsidR="004F6B3A" w:rsidRPr="004F6B3A">
        <w:rPr>
          <w:b w:val="0"/>
          <w:bCs w:val="0"/>
          <w:sz w:val="24"/>
          <w:szCs w:val="24"/>
        </w:rPr>
        <w:t>merekomendasikan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Mosslife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Coffee. </w:t>
      </w:r>
      <w:r w:rsidR="008300EC" w:rsidRPr="008300EC">
        <w:rPr>
          <w:b w:val="0"/>
          <w:bCs w:val="0"/>
          <w:sz w:val="24"/>
          <w:szCs w:val="24"/>
        </w:rPr>
        <w:t xml:space="preserve">Oleh </w:t>
      </w:r>
      <w:proofErr w:type="spellStart"/>
      <w:r w:rsidR="008300EC" w:rsidRPr="008300EC">
        <w:rPr>
          <w:b w:val="0"/>
          <w:bCs w:val="0"/>
          <w:sz w:val="24"/>
          <w:szCs w:val="24"/>
        </w:rPr>
        <w:t>karena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</w:t>
      </w:r>
      <w:proofErr w:type="spellStart"/>
      <w:r w:rsidR="008300EC" w:rsidRPr="008300EC">
        <w:rPr>
          <w:b w:val="0"/>
          <w:bCs w:val="0"/>
          <w:sz w:val="24"/>
          <w:szCs w:val="24"/>
        </w:rPr>
        <w:t>itu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, </w:t>
      </w:r>
      <w:proofErr w:type="spellStart"/>
      <w:r w:rsidR="008300EC" w:rsidRPr="008300EC">
        <w:rPr>
          <w:b w:val="0"/>
          <w:bCs w:val="0"/>
          <w:sz w:val="24"/>
          <w:szCs w:val="24"/>
        </w:rPr>
        <w:t>evaluasi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</w:t>
      </w:r>
      <w:proofErr w:type="spellStart"/>
      <w:r w:rsidR="008300EC" w:rsidRPr="008300EC">
        <w:rPr>
          <w:b w:val="0"/>
          <w:bCs w:val="0"/>
          <w:sz w:val="24"/>
          <w:szCs w:val="24"/>
        </w:rPr>
        <w:t>empiris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</w:t>
      </w:r>
      <w:proofErr w:type="spellStart"/>
      <w:r w:rsidR="008300EC" w:rsidRPr="008300EC">
        <w:rPr>
          <w:b w:val="0"/>
          <w:bCs w:val="0"/>
          <w:sz w:val="24"/>
          <w:szCs w:val="24"/>
        </w:rPr>
        <w:t>terhadap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</w:t>
      </w:r>
      <w:proofErr w:type="spellStart"/>
      <w:r w:rsidR="008300EC" w:rsidRPr="008300EC">
        <w:rPr>
          <w:b w:val="0"/>
          <w:bCs w:val="0"/>
          <w:sz w:val="24"/>
          <w:szCs w:val="24"/>
        </w:rPr>
        <w:t>peran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</w:t>
      </w:r>
      <w:proofErr w:type="spellStart"/>
      <w:r w:rsidR="008300EC" w:rsidRPr="008300EC">
        <w:rPr>
          <w:b w:val="0"/>
          <w:bCs w:val="0"/>
          <w:sz w:val="24"/>
          <w:szCs w:val="24"/>
        </w:rPr>
        <w:t>kualitas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</w:t>
      </w:r>
      <w:proofErr w:type="spellStart"/>
      <w:r w:rsidR="008300EC" w:rsidRPr="008300EC">
        <w:rPr>
          <w:b w:val="0"/>
          <w:bCs w:val="0"/>
          <w:sz w:val="24"/>
          <w:szCs w:val="24"/>
        </w:rPr>
        <w:t>pelayanan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dan </w:t>
      </w:r>
      <w:proofErr w:type="spellStart"/>
      <w:r w:rsidR="008300EC" w:rsidRPr="008300EC">
        <w:rPr>
          <w:b w:val="0"/>
          <w:bCs w:val="0"/>
          <w:sz w:val="24"/>
          <w:szCs w:val="24"/>
        </w:rPr>
        <w:t>harga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</w:t>
      </w:r>
      <w:proofErr w:type="spellStart"/>
      <w:r w:rsidR="008300EC" w:rsidRPr="008300EC">
        <w:rPr>
          <w:b w:val="0"/>
          <w:bCs w:val="0"/>
          <w:sz w:val="24"/>
          <w:szCs w:val="24"/>
        </w:rPr>
        <w:t>dalam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</w:t>
      </w:r>
      <w:proofErr w:type="spellStart"/>
      <w:r w:rsidR="008300EC" w:rsidRPr="008300EC">
        <w:rPr>
          <w:b w:val="0"/>
          <w:bCs w:val="0"/>
          <w:sz w:val="24"/>
          <w:szCs w:val="24"/>
        </w:rPr>
        <w:t>membentuk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</w:t>
      </w:r>
      <w:proofErr w:type="spellStart"/>
      <w:r w:rsidR="008300EC" w:rsidRPr="008300EC">
        <w:rPr>
          <w:b w:val="0"/>
          <w:bCs w:val="0"/>
          <w:sz w:val="24"/>
          <w:szCs w:val="24"/>
        </w:rPr>
        <w:t>kepuasan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</w:t>
      </w:r>
      <w:proofErr w:type="spellStart"/>
      <w:r w:rsidR="008300EC" w:rsidRPr="008300EC">
        <w:rPr>
          <w:b w:val="0"/>
          <w:bCs w:val="0"/>
          <w:sz w:val="24"/>
          <w:szCs w:val="24"/>
        </w:rPr>
        <w:t>pelanggan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</w:t>
      </w:r>
      <w:proofErr w:type="spellStart"/>
      <w:r w:rsidR="008300EC" w:rsidRPr="008300EC">
        <w:rPr>
          <w:b w:val="0"/>
          <w:bCs w:val="0"/>
          <w:sz w:val="24"/>
          <w:szCs w:val="24"/>
        </w:rPr>
        <w:t>menjadi</w:t>
      </w:r>
      <w:proofErr w:type="spellEnd"/>
      <w:r w:rsidR="008300EC" w:rsidRPr="008300EC">
        <w:rPr>
          <w:b w:val="0"/>
          <w:bCs w:val="0"/>
          <w:sz w:val="24"/>
          <w:szCs w:val="24"/>
        </w:rPr>
        <w:t xml:space="preserve"> </w:t>
      </w:r>
      <w:proofErr w:type="spellStart"/>
      <w:r w:rsidR="008300EC" w:rsidRPr="008300EC">
        <w:rPr>
          <w:b w:val="0"/>
          <w:bCs w:val="0"/>
          <w:sz w:val="24"/>
          <w:szCs w:val="24"/>
        </w:rPr>
        <w:t>pentin</w:t>
      </w:r>
      <w:proofErr w:type="spellEnd"/>
      <w:r w:rsidR="008300EC">
        <w:rPr>
          <w:b w:val="0"/>
          <w:bCs w:val="0"/>
          <w:sz w:val="24"/>
          <w:szCs w:val="24"/>
          <w:lang w:val="id-ID"/>
        </w:rPr>
        <w:t>g</w:t>
      </w:r>
      <w:r w:rsidR="004F6B3A" w:rsidRPr="004F6B3A">
        <w:rPr>
          <w:b w:val="0"/>
          <w:bCs w:val="0"/>
          <w:sz w:val="24"/>
          <w:szCs w:val="24"/>
        </w:rPr>
        <w:t xml:space="preserve"> di </w:t>
      </w:r>
      <w:proofErr w:type="spellStart"/>
      <w:r w:rsidR="004F6B3A" w:rsidRPr="004F6B3A">
        <w:rPr>
          <w:b w:val="0"/>
          <w:bCs w:val="0"/>
          <w:sz w:val="24"/>
          <w:szCs w:val="24"/>
        </w:rPr>
        <w:t>Mosslife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Coffee </w:t>
      </w:r>
      <w:proofErr w:type="gramStart"/>
      <w:r w:rsidR="004F6B3A" w:rsidRPr="004F6B3A">
        <w:rPr>
          <w:b w:val="0"/>
          <w:bCs w:val="0"/>
          <w:sz w:val="24"/>
          <w:szCs w:val="24"/>
        </w:rPr>
        <w:t>The</w:t>
      </w:r>
      <w:proofErr w:type="gramEnd"/>
      <w:r w:rsidR="004F6B3A" w:rsidRPr="004F6B3A">
        <w:rPr>
          <w:b w:val="0"/>
          <w:bCs w:val="0"/>
          <w:sz w:val="24"/>
          <w:szCs w:val="24"/>
        </w:rPr>
        <w:t xml:space="preserve"> Plaza Millenium </w:t>
      </w:r>
      <w:proofErr w:type="spellStart"/>
      <w:r w:rsidR="004F6B3A" w:rsidRPr="004F6B3A">
        <w:rPr>
          <w:b w:val="0"/>
          <w:bCs w:val="0"/>
          <w:sz w:val="24"/>
          <w:szCs w:val="24"/>
        </w:rPr>
        <w:t>untuk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dilakukan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guna </w:t>
      </w:r>
      <w:proofErr w:type="spellStart"/>
      <w:r w:rsidR="004F6B3A" w:rsidRPr="004F6B3A">
        <w:rPr>
          <w:b w:val="0"/>
          <w:bCs w:val="0"/>
          <w:sz w:val="24"/>
          <w:szCs w:val="24"/>
        </w:rPr>
        <w:t>memperoleh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gambaran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empiris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serta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rekomendasi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</w:t>
      </w:r>
      <w:proofErr w:type="spellStart"/>
      <w:r w:rsidR="004F6B3A" w:rsidRPr="004F6B3A">
        <w:rPr>
          <w:b w:val="0"/>
          <w:bCs w:val="0"/>
          <w:sz w:val="24"/>
          <w:szCs w:val="24"/>
        </w:rPr>
        <w:t>perbaikan</w:t>
      </w:r>
      <w:proofErr w:type="spellEnd"/>
      <w:r w:rsidR="004F6B3A" w:rsidRPr="004F6B3A">
        <w:rPr>
          <w:b w:val="0"/>
          <w:bCs w:val="0"/>
          <w:sz w:val="24"/>
          <w:szCs w:val="24"/>
        </w:rPr>
        <w:t xml:space="preserve"> yang </w:t>
      </w:r>
      <w:proofErr w:type="spellStart"/>
      <w:r w:rsidR="004F6B3A" w:rsidRPr="004F6B3A">
        <w:rPr>
          <w:b w:val="0"/>
          <w:bCs w:val="0"/>
          <w:sz w:val="24"/>
          <w:szCs w:val="24"/>
        </w:rPr>
        <w:t>berkelanjutan</w:t>
      </w:r>
      <w:proofErr w:type="spellEnd"/>
      <w:r w:rsidR="004F6B3A" w:rsidRPr="004F6B3A">
        <w:rPr>
          <w:b w:val="0"/>
          <w:bCs w:val="0"/>
          <w:sz w:val="24"/>
          <w:szCs w:val="24"/>
        </w:rPr>
        <w:t>.</w:t>
      </w:r>
      <w:r w:rsidR="004F6B3A">
        <w:rPr>
          <w:b w:val="0"/>
          <w:bCs w:val="0"/>
          <w:sz w:val="24"/>
          <w:szCs w:val="24"/>
          <w:lang w:val="id-ID"/>
        </w:rPr>
        <w:t xml:space="preserve"> </w:t>
      </w:r>
    </w:p>
    <w:p w14:paraId="2354C5BB" w14:textId="20A43F74" w:rsidR="00C5005A" w:rsidRPr="0016415C" w:rsidRDefault="0016415C" w:rsidP="004273A7">
      <w:pPr>
        <w:pStyle w:val="BodyText"/>
        <w:spacing w:before="1" w:after="120"/>
        <w:ind w:left="283" w:right="32"/>
        <w:rPr>
          <w:noProof/>
          <w:sz w:val="24"/>
          <w:szCs w:val="24"/>
          <w:lang w:val="id-ID"/>
        </w:rPr>
      </w:pPr>
      <w:proofErr w:type="spellStart"/>
      <w:r w:rsidRPr="0016415C">
        <w:rPr>
          <w:sz w:val="24"/>
          <w:szCs w:val="24"/>
        </w:rPr>
        <w:t>Penelitian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ini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bertujuan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untuk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mengetahui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serta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menganalisis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sejauh</w:t>
      </w:r>
      <w:proofErr w:type="spellEnd"/>
      <w:r w:rsidRPr="0016415C">
        <w:rPr>
          <w:sz w:val="24"/>
          <w:szCs w:val="24"/>
        </w:rPr>
        <w:t xml:space="preserve"> mana </w:t>
      </w:r>
      <w:proofErr w:type="spellStart"/>
      <w:r w:rsidRPr="0016415C">
        <w:rPr>
          <w:sz w:val="24"/>
          <w:szCs w:val="24"/>
        </w:rPr>
        <w:t>kualitas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pelayanan</w:t>
      </w:r>
      <w:proofErr w:type="spellEnd"/>
      <w:r w:rsidRPr="0016415C">
        <w:rPr>
          <w:sz w:val="24"/>
          <w:szCs w:val="24"/>
        </w:rPr>
        <w:t xml:space="preserve"> dan </w:t>
      </w:r>
      <w:proofErr w:type="spellStart"/>
      <w:r w:rsidRPr="0016415C">
        <w:rPr>
          <w:sz w:val="24"/>
          <w:szCs w:val="24"/>
        </w:rPr>
        <w:t>harga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memengaruhi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kepuasan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pelanggan</w:t>
      </w:r>
      <w:proofErr w:type="spellEnd"/>
      <w:r w:rsidRPr="0016415C">
        <w:rPr>
          <w:sz w:val="24"/>
          <w:szCs w:val="24"/>
        </w:rPr>
        <w:t xml:space="preserve"> di </w:t>
      </w:r>
      <w:proofErr w:type="spellStart"/>
      <w:r w:rsidRPr="0016415C">
        <w:rPr>
          <w:sz w:val="24"/>
          <w:szCs w:val="24"/>
        </w:rPr>
        <w:t>Mosslife</w:t>
      </w:r>
      <w:proofErr w:type="spellEnd"/>
      <w:r w:rsidRPr="0016415C">
        <w:rPr>
          <w:sz w:val="24"/>
          <w:szCs w:val="24"/>
        </w:rPr>
        <w:t xml:space="preserve"> Coffee, </w:t>
      </w:r>
      <w:proofErr w:type="spellStart"/>
      <w:r w:rsidRPr="0016415C">
        <w:rPr>
          <w:sz w:val="24"/>
          <w:szCs w:val="24"/>
        </w:rPr>
        <w:t>baik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secara</w:t>
      </w:r>
      <w:proofErr w:type="spellEnd"/>
      <w:r w:rsidRPr="0016415C">
        <w:rPr>
          <w:sz w:val="24"/>
          <w:szCs w:val="24"/>
        </w:rPr>
        <w:t xml:space="preserve"> individual </w:t>
      </w:r>
      <w:proofErr w:type="spellStart"/>
      <w:r w:rsidRPr="0016415C">
        <w:rPr>
          <w:sz w:val="24"/>
          <w:szCs w:val="24"/>
        </w:rPr>
        <w:t>maupun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secara</w:t>
      </w:r>
      <w:proofErr w:type="spellEnd"/>
      <w:r w:rsidRPr="0016415C">
        <w:rPr>
          <w:sz w:val="24"/>
          <w:szCs w:val="24"/>
        </w:rPr>
        <w:t xml:space="preserve"> </w:t>
      </w:r>
      <w:proofErr w:type="spellStart"/>
      <w:r w:rsidRPr="0016415C">
        <w:rPr>
          <w:sz w:val="24"/>
          <w:szCs w:val="24"/>
        </w:rPr>
        <w:t>bersama-sam</w:t>
      </w:r>
      <w:proofErr w:type="spellEnd"/>
      <w:r>
        <w:rPr>
          <w:noProof/>
          <w:sz w:val="24"/>
          <w:szCs w:val="24"/>
          <w:lang w:val="id-ID"/>
        </w:rPr>
        <w:t>a.</w:t>
      </w:r>
    </w:p>
    <w:p w14:paraId="3AEA5243" w14:textId="77777777" w:rsidR="004273A7" w:rsidRDefault="004273A7" w:rsidP="00BE0565">
      <w:pPr>
        <w:pStyle w:val="Heading1"/>
        <w:spacing w:before="1"/>
        <w:ind w:left="0"/>
        <w:jc w:val="both"/>
        <w:rPr>
          <w:noProof/>
          <w:sz w:val="24"/>
          <w:szCs w:val="24"/>
          <w:lang w:val="id-ID"/>
        </w:rPr>
      </w:pPr>
      <w:bookmarkStart w:id="2" w:name="LANDASAN_TEORI"/>
      <w:bookmarkEnd w:id="2"/>
    </w:p>
    <w:p w14:paraId="0B6A3A96" w14:textId="335590DE" w:rsidR="00BB3534" w:rsidRPr="00BE0565" w:rsidRDefault="004273A7" w:rsidP="00BE0565">
      <w:pPr>
        <w:pStyle w:val="Heading1"/>
        <w:spacing w:before="1"/>
        <w:ind w:left="0"/>
        <w:jc w:val="both"/>
        <w:rPr>
          <w:noProof/>
          <w:spacing w:val="-2"/>
          <w:sz w:val="24"/>
          <w:szCs w:val="24"/>
          <w:lang w:val="id-ID"/>
        </w:rPr>
      </w:pPr>
      <w:r>
        <w:rPr>
          <w:noProof/>
          <w:sz w:val="24"/>
          <w:szCs w:val="24"/>
          <w:lang w:val="id-ID"/>
        </w:rPr>
        <w:t xml:space="preserve">2. </w:t>
      </w:r>
      <w:r w:rsidRPr="00BE0565">
        <w:rPr>
          <w:noProof/>
          <w:sz w:val="24"/>
          <w:szCs w:val="24"/>
          <w:lang w:val="id-ID"/>
        </w:rPr>
        <w:t>Metode</w:t>
      </w:r>
      <w:r w:rsidRPr="00BE0565">
        <w:rPr>
          <w:noProof/>
          <w:spacing w:val="-7"/>
          <w:sz w:val="24"/>
          <w:szCs w:val="24"/>
          <w:lang w:val="id-ID"/>
        </w:rPr>
        <w:t xml:space="preserve"> </w:t>
      </w:r>
      <w:r w:rsidRPr="00BE0565">
        <w:rPr>
          <w:noProof/>
          <w:spacing w:val="-2"/>
          <w:sz w:val="24"/>
          <w:szCs w:val="24"/>
          <w:lang w:val="id-ID"/>
        </w:rPr>
        <w:t>Penelitian</w:t>
      </w:r>
    </w:p>
    <w:p w14:paraId="1642142D" w14:textId="6D8C5095" w:rsidR="009B3DA8" w:rsidRPr="00555DCF" w:rsidRDefault="00555DCF" w:rsidP="004273A7">
      <w:pPr>
        <w:pStyle w:val="BodyText"/>
        <w:spacing w:before="94" w:after="120"/>
        <w:ind w:left="283" w:right="124"/>
        <w:rPr>
          <w:noProof/>
          <w:sz w:val="24"/>
          <w:szCs w:val="24"/>
          <w:lang w:val="id-ID" w:eastAsia="en-SG"/>
        </w:rPr>
      </w:pPr>
      <w:proofErr w:type="spellStart"/>
      <w:r w:rsidRPr="00555DCF">
        <w:rPr>
          <w:sz w:val="24"/>
          <w:szCs w:val="24"/>
        </w:rPr>
        <w:t>Penelitian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ini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mengadopsi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pendekatan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kuantitatif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deskriptif</w:t>
      </w:r>
      <w:proofErr w:type="spellEnd"/>
      <w:r w:rsidRPr="00555DCF">
        <w:rPr>
          <w:sz w:val="24"/>
          <w:szCs w:val="24"/>
        </w:rPr>
        <w:t xml:space="preserve">. </w:t>
      </w:r>
      <w:proofErr w:type="spellStart"/>
      <w:r w:rsidRPr="00555DCF">
        <w:rPr>
          <w:sz w:val="24"/>
          <w:szCs w:val="24"/>
        </w:rPr>
        <w:t>Populasi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terdiri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atas</w:t>
      </w:r>
      <w:proofErr w:type="spellEnd"/>
      <w:r w:rsidRPr="00555DCF">
        <w:rPr>
          <w:sz w:val="24"/>
          <w:szCs w:val="24"/>
        </w:rPr>
        <w:t xml:space="preserve"> 1.795 </w:t>
      </w:r>
      <w:proofErr w:type="spellStart"/>
      <w:r w:rsidRPr="00555DCF">
        <w:rPr>
          <w:sz w:val="24"/>
          <w:szCs w:val="24"/>
        </w:rPr>
        <w:t>pengunjung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Mooslife</w:t>
      </w:r>
      <w:proofErr w:type="spellEnd"/>
      <w:r w:rsidRPr="00555DCF">
        <w:rPr>
          <w:sz w:val="24"/>
          <w:szCs w:val="24"/>
        </w:rPr>
        <w:t xml:space="preserve"> Coffee, </w:t>
      </w:r>
      <w:proofErr w:type="spellStart"/>
      <w:r w:rsidRPr="00555DCF">
        <w:rPr>
          <w:sz w:val="24"/>
          <w:szCs w:val="24"/>
        </w:rPr>
        <w:t>dengan</w:t>
      </w:r>
      <w:proofErr w:type="spellEnd"/>
      <w:r w:rsidRPr="00555DCF">
        <w:rPr>
          <w:sz w:val="24"/>
          <w:szCs w:val="24"/>
        </w:rPr>
        <w:t xml:space="preserve"> 95 </w:t>
      </w:r>
      <w:proofErr w:type="spellStart"/>
      <w:r w:rsidRPr="00555DCF">
        <w:rPr>
          <w:sz w:val="24"/>
          <w:szCs w:val="24"/>
        </w:rPr>
        <w:t>responden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dipilih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melalui</w:t>
      </w:r>
      <w:proofErr w:type="spellEnd"/>
      <w:r w:rsidRPr="00555DCF">
        <w:rPr>
          <w:sz w:val="24"/>
          <w:szCs w:val="24"/>
        </w:rPr>
        <w:t xml:space="preserve"> </w:t>
      </w:r>
      <w:r w:rsidRPr="00555DCF">
        <w:rPr>
          <w:rStyle w:val="Emphasis"/>
          <w:sz w:val="24"/>
          <w:szCs w:val="24"/>
        </w:rPr>
        <w:t>purposive sampling</w:t>
      </w:r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berbasis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rumus</w:t>
      </w:r>
      <w:proofErr w:type="spellEnd"/>
      <w:r w:rsidRPr="00555DCF">
        <w:rPr>
          <w:sz w:val="24"/>
          <w:szCs w:val="24"/>
        </w:rPr>
        <w:t xml:space="preserve"> Slovin. </w:t>
      </w:r>
      <w:proofErr w:type="spellStart"/>
      <w:r w:rsidRPr="00555DCF">
        <w:rPr>
          <w:sz w:val="24"/>
          <w:szCs w:val="24"/>
        </w:rPr>
        <w:t>Analisis</w:t>
      </w:r>
      <w:proofErr w:type="spellEnd"/>
      <w:r w:rsidRPr="00555DCF">
        <w:rPr>
          <w:sz w:val="24"/>
          <w:szCs w:val="24"/>
        </w:rPr>
        <w:t xml:space="preserve"> data </w:t>
      </w:r>
      <w:proofErr w:type="spellStart"/>
      <w:r w:rsidRPr="00555DCF">
        <w:rPr>
          <w:sz w:val="24"/>
          <w:szCs w:val="24"/>
        </w:rPr>
        <w:t>dilakukan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menggunakan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regresi</w:t>
      </w:r>
      <w:proofErr w:type="spellEnd"/>
      <w:r w:rsidRPr="00555DCF">
        <w:rPr>
          <w:sz w:val="24"/>
          <w:szCs w:val="24"/>
        </w:rPr>
        <w:t xml:space="preserve"> linier </w:t>
      </w:r>
      <w:proofErr w:type="spellStart"/>
      <w:r w:rsidRPr="00555DCF">
        <w:rPr>
          <w:sz w:val="24"/>
          <w:szCs w:val="24"/>
        </w:rPr>
        <w:t>berganda</w:t>
      </w:r>
      <w:proofErr w:type="spellEnd"/>
      <w:r w:rsidRPr="00555DCF">
        <w:rPr>
          <w:sz w:val="24"/>
          <w:szCs w:val="24"/>
        </w:rPr>
        <w:t xml:space="preserve"> yang </w:t>
      </w:r>
      <w:proofErr w:type="spellStart"/>
      <w:r w:rsidRPr="00555DCF">
        <w:rPr>
          <w:sz w:val="24"/>
          <w:szCs w:val="24"/>
        </w:rPr>
        <w:t>didahului</w:t>
      </w:r>
      <w:proofErr w:type="spellEnd"/>
      <w:r w:rsidRPr="00555DCF">
        <w:rPr>
          <w:sz w:val="24"/>
          <w:szCs w:val="24"/>
        </w:rPr>
        <w:t xml:space="preserve"> oleh </w:t>
      </w:r>
      <w:proofErr w:type="spellStart"/>
      <w:r w:rsidRPr="00555DCF">
        <w:rPr>
          <w:sz w:val="24"/>
          <w:szCs w:val="24"/>
        </w:rPr>
        <w:t>pengujian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instrumen</w:t>
      </w:r>
      <w:proofErr w:type="spellEnd"/>
      <w:r w:rsidRPr="00555DCF">
        <w:rPr>
          <w:sz w:val="24"/>
          <w:szCs w:val="24"/>
        </w:rPr>
        <w:t xml:space="preserve"> dan </w:t>
      </w:r>
      <w:proofErr w:type="spellStart"/>
      <w:r w:rsidRPr="00555DCF">
        <w:rPr>
          <w:sz w:val="24"/>
          <w:szCs w:val="24"/>
        </w:rPr>
        <w:t>asumsi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klasik</w:t>
      </w:r>
      <w:proofErr w:type="spellEnd"/>
      <w:r w:rsidRPr="00555DCF">
        <w:rPr>
          <w:sz w:val="24"/>
          <w:szCs w:val="24"/>
        </w:rPr>
        <w:t xml:space="preserve">, </w:t>
      </w:r>
      <w:proofErr w:type="spellStart"/>
      <w:r w:rsidRPr="00555DCF">
        <w:rPr>
          <w:sz w:val="24"/>
          <w:szCs w:val="24"/>
        </w:rPr>
        <w:t>serta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dilengkapi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dengan</w:t>
      </w:r>
      <w:proofErr w:type="spellEnd"/>
      <w:r w:rsidRPr="00555DCF">
        <w:rPr>
          <w:sz w:val="24"/>
          <w:szCs w:val="24"/>
        </w:rPr>
        <w:t xml:space="preserve"> uji </w:t>
      </w:r>
      <w:proofErr w:type="spellStart"/>
      <w:r w:rsidRPr="00555DCF">
        <w:rPr>
          <w:sz w:val="24"/>
          <w:szCs w:val="24"/>
        </w:rPr>
        <w:t>hipotesis</w:t>
      </w:r>
      <w:proofErr w:type="spellEnd"/>
      <w:r w:rsidRPr="00555DCF">
        <w:rPr>
          <w:sz w:val="24"/>
          <w:szCs w:val="24"/>
        </w:rPr>
        <w:t xml:space="preserve"> dan </w:t>
      </w:r>
      <w:proofErr w:type="spellStart"/>
      <w:r w:rsidRPr="00555DCF">
        <w:rPr>
          <w:sz w:val="24"/>
          <w:szCs w:val="24"/>
        </w:rPr>
        <w:t>koefisien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determinasi</w:t>
      </w:r>
      <w:proofErr w:type="spellEnd"/>
      <w:r w:rsidRPr="00555DCF">
        <w:rPr>
          <w:sz w:val="24"/>
          <w:szCs w:val="24"/>
        </w:rPr>
        <w:t xml:space="preserve"> (R²) </w:t>
      </w:r>
      <w:proofErr w:type="spellStart"/>
      <w:r w:rsidRPr="00555DCF">
        <w:rPr>
          <w:sz w:val="24"/>
          <w:szCs w:val="24"/>
        </w:rPr>
        <w:t>untuk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menilai</w:t>
      </w:r>
      <w:proofErr w:type="spellEnd"/>
      <w:r w:rsidRPr="00555DCF">
        <w:rPr>
          <w:sz w:val="24"/>
          <w:szCs w:val="24"/>
        </w:rPr>
        <w:t xml:space="preserve"> </w:t>
      </w:r>
      <w:proofErr w:type="spellStart"/>
      <w:r w:rsidRPr="00555DCF">
        <w:rPr>
          <w:sz w:val="24"/>
          <w:szCs w:val="24"/>
        </w:rPr>
        <w:t>kekuatan</w:t>
      </w:r>
      <w:proofErr w:type="spellEnd"/>
      <w:r w:rsidRPr="00555DCF">
        <w:rPr>
          <w:sz w:val="24"/>
          <w:szCs w:val="24"/>
        </w:rPr>
        <w:t xml:space="preserve"> model </w:t>
      </w:r>
      <w:proofErr w:type="spellStart"/>
      <w:r w:rsidRPr="00555DCF">
        <w:rPr>
          <w:sz w:val="24"/>
          <w:szCs w:val="24"/>
        </w:rPr>
        <w:t>empiris</w:t>
      </w:r>
      <w:proofErr w:type="spellEnd"/>
      <w:r w:rsidR="002E5368" w:rsidRPr="00555DCF">
        <w:rPr>
          <w:noProof/>
          <w:sz w:val="24"/>
          <w:szCs w:val="24"/>
          <w:lang w:val="id-ID" w:eastAsia="en-SG"/>
        </w:rPr>
        <w:t>.</w:t>
      </w:r>
      <w:bookmarkStart w:id="3" w:name="HASIL_DAN_PEMBAHASAN"/>
      <w:bookmarkEnd w:id="3"/>
    </w:p>
    <w:p w14:paraId="3C9345ED" w14:textId="77777777" w:rsidR="004273A7" w:rsidRDefault="004273A7" w:rsidP="00BE0565">
      <w:pPr>
        <w:pStyle w:val="Heading1"/>
        <w:ind w:left="0"/>
        <w:jc w:val="both"/>
        <w:rPr>
          <w:noProof/>
          <w:sz w:val="24"/>
          <w:szCs w:val="24"/>
          <w:lang w:val="id-ID"/>
        </w:rPr>
      </w:pPr>
    </w:p>
    <w:p w14:paraId="565FD34E" w14:textId="08E425CD" w:rsidR="002E5368" w:rsidRPr="00BE0565" w:rsidRDefault="004273A7" w:rsidP="00BE0565">
      <w:pPr>
        <w:pStyle w:val="Heading1"/>
        <w:ind w:left="0"/>
        <w:jc w:val="both"/>
        <w:rPr>
          <w:noProof/>
          <w:spacing w:val="-2"/>
          <w:sz w:val="24"/>
          <w:szCs w:val="24"/>
          <w:lang w:val="id-ID"/>
        </w:rPr>
      </w:pPr>
      <w:r>
        <w:rPr>
          <w:noProof/>
          <w:sz w:val="24"/>
          <w:szCs w:val="24"/>
          <w:lang w:val="id-ID"/>
        </w:rPr>
        <w:t xml:space="preserve">3. </w:t>
      </w:r>
      <w:r w:rsidRPr="00BE0565">
        <w:rPr>
          <w:noProof/>
          <w:sz w:val="24"/>
          <w:szCs w:val="24"/>
          <w:lang w:val="id-ID"/>
        </w:rPr>
        <w:t>Hasil</w:t>
      </w:r>
      <w:r w:rsidRPr="00BE0565">
        <w:rPr>
          <w:noProof/>
          <w:spacing w:val="-7"/>
          <w:sz w:val="24"/>
          <w:szCs w:val="24"/>
          <w:lang w:val="id-ID"/>
        </w:rPr>
        <w:t xml:space="preserve"> </w:t>
      </w:r>
      <w:r w:rsidRPr="00BE0565">
        <w:rPr>
          <w:noProof/>
          <w:sz w:val="24"/>
          <w:szCs w:val="24"/>
          <w:lang w:val="id-ID"/>
        </w:rPr>
        <w:t>Dan</w:t>
      </w:r>
      <w:r w:rsidRPr="00BE0565">
        <w:rPr>
          <w:noProof/>
          <w:spacing w:val="-3"/>
          <w:sz w:val="24"/>
          <w:szCs w:val="24"/>
          <w:lang w:val="id-ID"/>
        </w:rPr>
        <w:t xml:space="preserve"> </w:t>
      </w:r>
      <w:r w:rsidRPr="00BE0565">
        <w:rPr>
          <w:noProof/>
          <w:spacing w:val="-2"/>
          <w:sz w:val="24"/>
          <w:szCs w:val="24"/>
          <w:lang w:val="id-ID"/>
        </w:rPr>
        <w:t>Pembahasan</w:t>
      </w:r>
    </w:p>
    <w:p w14:paraId="353A4C86" w14:textId="77777777" w:rsidR="002E5368" w:rsidRPr="00BE0565" w:rsidRDefault="002E5368" w:rsidP="004273A7">
      <w:pPr>
        <w:pStyle w:val="Heading1"/>
        <w:ind w:left="283"/>
        <w:jc w:val="both"/>
        <w:rPr>
          <w:noProof/>
          <w:spacing w:val="-2"/>
          <w:sz w:val="24"/>
          <w:szCs w:val="24"/>
          <w:lang w:val="id-ID"/>
        </w:rPr>
      </w:pPr>
      <w:r w:rsidRPr="00BE0565">
        <w:rPr>
          <w:noProof/>
          <w:spacing w:val="-2"/>
          <w:sz w:val="24"/>
          <w:szCs w:val="24"/>
          <w:lang w:val="id-ID"/>
        </w:rPr>
        <w:t>Uji Instrumen</w:t>
      </w:r>
    </w:p>
    <w:p w14:paraId="1AB01B8F" w14:textId="73B77BC2" w:rsidR="00F35843" w:rsidRPr="009F6B23" w:rsidRDefault="005A3336" w:rsidP="004273A7">
      <w:pPr>
        <w:spacing w:after="120"/>
        <w:ind w:left="283"/>
        <w:jc w:val="both"/>
        <w:rPr>
          <w:noProof/>
          <w:sz w:val="24"/>
          <w:szCs w:val="24"/>
          <w:lang w:val="id-ID"/>
        </w:rPr>
      </w:pPr>
      <w:r w:rsidRPr="009F6B23">
        <w:rPr>
          <w:sz w:val="24"/>
          <w:szCs w:val="24"/>
          <w:lang w:val="id-ID"/>
        </w:rPr>
        <w:t>V</w:t>
      </w:r>
      <w:proofErr w:type="spellStart"/>
      <w:r w:rsidRPr="009F6B23">
        <w:rPr>
          <w:sz w:val="24"/>
          <w:szCs w:val="24"/>
        </w:rPr>
        <w:t>aliditas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instrumen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dievaluasi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menggunakan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pendekatan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korelasi</w:t>
      </w:r>
      <w:proofErr w:type="spellEnd"/>
      <w:r w:rsidRPr="009F6B23">
        <w:rPr>
          <w:sz w:val="24"/>
          <w:szCs w:val="24"/>
        </w:rPr>
        <w:t xml:space="preserve"> pada </w:t>
      </w:r>
      <w:proofErr w:type="spellStart"/>
      <w:r w:rsidRPr="009F6B23">
        <w:rPr>
          <w:sz w:val="24"/>
          <w:szCs w:val="24"/>
        </w:rPr>
        <w:t>tingkat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signifikansi</w:t>
      </w:r>
      <w:proofErr w:type="spellEnd"/>
      <w:r w:rsidRPr="009F6B23">
        <w:rPr>
          <w:sz w:val="24"/>
          <w:szCs w:val="24"/>
        </w:rPr>
        <w:t xml:space="preserve"> 5% </w:t>
      </w:r>
      <w:proofErr w:type="spellStart"/>
      <w:r w:rsidRPr="009F6B23">
        <w:rPr>
          <w:sz w:val="24"/>
          <w:szCs w:val="24"/>
        </w:rPr>
        <w:t>dengan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melibatkan</w:t>
      </w:r>
      <w:proofErr w:type="spellEnd"/>
      <w:r w:rsidRPr="009F6B23">
        <w:rPr>
          <w:sz w:val="24"/>
          <w:szCs w:val="24"/>
        </w:rPr>
        <w:t xml:space="preserve"> 30 </w:t>
      </w:r>
      <w:proofErr w:type="spellStart"/>
      <w:r w:rsidRPr="009F6B23">
        <w:rPr>
          <w:sz w:val="24"/>
          <w:szCs w:val="24"/>
        </w:rPr>
        <w:t>responden</w:t>
      </w:r>
      <w:proofErr w:type="spellEnd"/>
      <w:r w:rsidRPr="009F6B23">
        <w:rPr>
          <w:sz w:val="24"/>
          <w:szCs w:val="24"/>
        </w:rPr>
        <w:t xml:space="preserve">. </w:t>
      </w:r>
      <w:r w:rsidR="00564983" w:rsidRPr="009F6B23">
        <w:rPr>
          <w:sz w:val="24"/>
          <w:szCs w:val="24"/>
        </w:rPr>
        <w:t xml:space="preserve">Hasil </w:t>
      </w:r>
      <w:proofErr w:type="spellStart"/>
      <w:r w:rsidR="00564983" w:rsidRPr="009F6B23">
        <w:rPr>
          <w:sz w:val="24"/>
          <w:szCs w:val="24"/>
        </w:rPr>
        <w:t>pengujian</w:t>
      </w:r>
      <w:proofErr w:type="spellEnd"/>
      <w:r w:rsidR="00564983" w:rsidRPr="009F6B23">
        <w:rPr>
          <w:sz w:val="24"/>
          <w:szCs w:val="24"/>
        </w:rPr>
        <w:t xml:space="preserve"> </w:t>
      </w:r>
      <w:proofErr w:type="spellStart"/>
      <w:r w:rsidR="00564983" w:rsidRPr="009F6B23">
        <w:rPr>
          <w:sz w:val="24"/>
          <w:szCs w:val="24"/>
        </w:rPr>
        <w:t>mengindikasikan</w:t>
      </w:r>
      <w:proofErr w:type="spellEnd"/>
      <w:r w:rsidR="00564983" w:rsidRPr="009F6B23">
        <w:rPr>
          <w:sz w:val="24"/>
          <w:szCs w:val="24"/>
        </w:rPr>
        <w:t xml:space="preserve"> </w:t>
      </w:r>
      <w:proofErr w:type="spellStart"/>
      <w:r w:rsidR="00564983" w:rsidRPr="009F6B23">
        <w:rPr>
          <w:sz w:val="24"/>
          <w:szCs w:val="24"/>
        </w:rPr>
        <w:t>bahwa</w:t>
      </w:r>
      <w:proofErr w:type="spellEnd"/>
      <w:r w:rsidR="00564983" w:rsidRPr="009F6B23">
        <w:rPr>
          <w:sz w:val="24"/>
          <w:szCs w:val="24"/>
        </w:rPr>
        <w:t xml:space="preserve"> </w:t>
      </w:r>
      <w:proofErr w:type="spellStart"/>
      <w:r w:rsidR="00564983" w:rsidRPr="009F6B23">
        <w:rPr>
          <w:sz w:val="24"/>
          <w:szCs w:val="24"/>
        </w:rPr>
        <w:t>seluruh</w:t>
      </w:r>
      <w:proofErr w:type="spellEnd"/>
      <w:r w:rsidR="00564983" w:rsidRPr="009F6B23">
        <w:rPr>
          <w:sz w:val="24"/>
          <w:szCs w:val="24"/>
        </w:rPr>
        <w:t xml:space="preserve"> </w:t>
      </w:r>
      <w:proofErr w:type="spellStart"/>
      <w:r w:rsidR="00564983" w:rsidRPr="009F6B23">
        <w:rPr>
          <w:sz w:val="24"/>
          <w:szCs w:val="24"/>
        </w:rPr>
        <w:t>indikator</w:t>
      </w:r>
      <w:proofErr w:type="spellEnd"/>
      <w:r w:rsidR="00564983" w:rsidRPr="009F6B23">
        <w:rPr>
          <w:sz w:val="24"/>
          <w:szCs w:val="24"/>
        </w:rPr>
        <w:t xml:space="preserve"> </w:t>
      </w:r>
      <w:proofErr w:type="spellStart"/>
      <w:r w:rsidR="00564983" w:rsidRPr="009F6B23">
        <w:rPr>
          <w:sz w:val="24"/>
          <w:szCs w:val="24"/>
        </w:rPr>
        <w:t>menunjukkan</w:t>
      </w:r>
      <w:proofErr w:type="spellEnd"/>
      <w:r w:rsidR="00564983" w:rsidRPr="009F6B23">
        <w:rPr>
          <w:sz w:val="24"/>
          <w:szCs w:val="24"/>
        </w:rPr>
        <w:t xml:space="preserve"> </w:t>
      </w:r>
      <w:proofErr w:type="spellStart"/>
      <w:r w:rsidR="00564983" w:rsidRPr="009F6B23">
        <w:rPr>
          <w:sz w:val="24"/>
          <w:szCs w:val="24"/>
        </w:rPr>
        <w:t>nilai</w:t>
      </w:r>
      <w:proofErr w:type="spellEnd"/>
      <w:r w:rsidR="00564983" w:rsidRPr="009F6B23">
        <w:rPr>
          <w:sz w:val="24"/>
          <w:szCs w:val="24"/>
        </w:rPr>
        <w:t xml:space="preserve"> </w:t>
      </w:r>
      <w:proofErr w:type="spellStart"/>
      <w:r w:rsidR="00564983" w:rsidRPr="009F6B23">
        <w:rPr>
          <w:sz w:val="24"/>
          <w:szCs w:val="24"/>
        </w:rPr>
        <w:t>koefisien</w:t>
      </w:r>
      <w:proofErr w:type="spellEnd"/>
      <w:r w:rsidR="00564983" w:rsidRPr="009F6B23">
        <w:rPr>
          <w:sz w:val="24"/>
          <w:szCs w:val="24"/>
        </w:rPr>
        <w:t xml:space="preserve"> </w:t>
      </w:r>
      <w:proofErr w:type="spellStart"/>
      <w:r w:rsidR="00564983" w:rsidRPr="009F6B23">
        <w:rPr>
          <w:sz w:val="24"/>
          <w:szCs w:val="24"/>
        </w:rPr>
        <w:t>korelasi</w:t>
      </w:r>
      <w:proofErr w:type="spellEnd"/>
      <w:r w:rsidR="00564983" w:rsidRPr="009F6B23">
        <w:rPr>
          <w:sz w:val="24"/>
          <w:szCs w:val="24"/>
        </w:rPr>
        <w:t xml:space="preserve"> yang </w:t>
      </w:r>
      <w:proofErr w:type="spellStart"/>
      <w:r w:rsidR="00564983" w:rsidRPr="009F6B23">
        <w:rPr>
          <w:sz w:val="24"/>
          <w:szCs w:val="24"/>
        </w:rPr>
        <w:t>berada</w:t>
      </w:r>
      <w:proofErr w:type="spellEnd"/>
      <w:r w:rsidR="00564983" w:rsidRPr="009F6B23">
        <w:rPr>
          <w:sz w:val="24"/>
          <w:szCs w:val="24"/>
        </w:rPr>
        <w:t xml:space="preserve"> di </w:t>
      </w:r>
      <w:proofErr w:type="spellStart"/>
      <w:r w:rsidR="00564983" w:rsidRPr="009F6B23">
        <w:rPr>
          <w:sz w:val="24"/>
          <w:szCs w:val="24"/>
        </w:rPr>
        <w:t>atas</w:t>
      </w:r>
      <w:proofErr w:type="spellEnd"/>
      <w:r w:rsidR="00564983" w:rsidRPr="009F6B23">
        <w:rPr>
          <w:sz w:val="24"/>
          <w:szCs w:val="24"/>
        </w:rPr>
        <w:t xml:space="preserve"> </w:t>
      </w:r>
      <w:proofErr w:type="spellStart"/>
      <w:r w:rsidR="00564983" w:rsidRPr="009F6B23">
        <w:rPr>
          <w:sz w:val="24"/>
          <w:szCs w:val="24"/>
        </w:rPr>
        <w:t>nilai</w:t>
      </w:r>
      <w:proofErr w:type="spellEnd"/>
      <w:r w:rsidR="00564983" w:rsidRPr="009F6B23">
        <w:rPr>
          <w:sz w:val="24"/>
          <w:szCs w:val="24"/>
        </w:rPr>
        <w:t xml:space="preserve"> </w:t>
      </w:r>
      <w:proofErr w:type="spellStart"/>
      <w:r w:rsidR="00564983" w:rsidRPr="009F6B23">
        <w:rPr>
          <w:sz w:val="24"/>
          <w:szCs w:val="24"/>
        </w:rPr>
        <w:t>kritis</w:t>
      </w:r>
      <w:proofErr w:type="spellEnd"/>
      <w:r w:rsidR="00564983" w:rsidRPr="009F6B23">
        <w:rPr>
          <w:sz w:val="24"/>
          <w:szCs w:val="24"/>
        </w:rPr>
        <w:t xml:space="preserve"> yang </w:t>
      </w:r>
      <w:proofErr w:type="spellStart"/>
      <w:r w:rsidR="00564983" w:rsidRPr="009F6B23">
        <w:rPr>
          <w:sz w:val="24"/>
          <w:szCs w:val="24"/>
        </w:rPr>
        <w:t>ditetapkan</w:t>
      </w:r>
      <w:proofErr w:type="spellEnd"/>
      <w:r w:rsidR="00564983" w:rsidRPr="009F6B23">
        <w:rPr>
          <w:sz w:val="24"/>
          <w:szCs w:val="24"/>
        </w:rPr>
        <w:t xml:space="preserve"> (r </w:t>
      </w:r>
      <w:proofErr w:type="spellStart"/>
      <w:r w:rsidR="00564983" w:rsidRPr="009F6B23">
        <w:rPr>
          <w:sz w:val="24"/>
          <w:szCs w:val="24"/>
        </w:rPr>
        <w:t>tabel</w:t>
      </w:r>
      <w:proofErr w:type="spellEnd"/>
      <w:r w:rsidR="00564983" w:rsidRPr="009F6B23">
        <w:rPr>
          <w:sz w:val="24"/>
          <w:szCs w:val="24"/>
        </w:rPr>
        <w:t xml:space="preserve"> = 0,3610</w:t>
      </w:r>
      <w:r w:rsidR="00564983" w:rsidRPr="009F6B23">
        <w:rPr>
          <w:sz w:val="24"/>
          <w:szCs w:val="24"/>
          <w:lang w:val="id-ID"/>
        </w:rPr>
        <w:t>)</w:t>
      </w:r>
      <w:r w:rsidRPr="009F6B23">
        <w:rPr>
          <w:sz w:val="24"/>
          <w:szCs w:val="24"/>
        </w:rPr>
        <w:t xml:space="preserve">, </w:t>
      </w:r>
      <w:proofErr w:type="spellStart"/>
      <w:r w:rsidRPr="009F6B23">
        <w:rPr>
          <w:sz w:val="24"/>
          <w:szCs w:val="24"/>
        </w:rPr>
        <w:t>menegaskan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bahwa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seluruh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konstruk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penelitian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diukur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secara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akurat</w:t>
      </w:r>
      <w:proofErr w:type="spellEnd"/>
      <w:r w:rsidRPr="009F6B23">
        <w:rPr>
          <w:sz w:val="24"/>
          <w:szCs w:val="24"/>
        </w:rPr>
        <w:t xml:space="preserve"> dan </w:t>
      </w:r>
      <w:proofErr w:type="spellStart"/>
      <w:r w:rsidRPr="009F6B23">
        <w:rPr>
          <w:sz w:val="24"/>
          <w:szCs w:val="24"/>
        </w:rPr>
        <w:t>konsisten</w:t>
      </w:r>
      <w:proofErr w:type="spellEnd"/>
      <w:r w:rsidR="002E5368" w:rsidRPr="009F6B23">
        <w:rPr>
          <w:noProof/>
          <w:sz w:val="24"/>
          <w:szCs w:val="24"/>
          <w:lang w:val="id-ID"/>
        </w:rPr>
        <w:t>.</w:t>
      </w:r>
    </w:p>
    <w:p w14:paraId="4CED8758" w14:textId="11F0E3C1" w:rsidR="002E5368" w:rsidRPr="009F6B23" w:rsidRDefault="00F01DFD" w:rsidP="004273A7">
      <w:pPr>
        <w:ind w:left="283"/>
        <w:jc w:val="both"/>
        <w:rPr>
          <w:noProof/>
          <w:sz w:val="24"/>
          <w:szCs w:val="24"/>
          <w:lang w:val="id-ID"/>
        </w:rPr>
      </w:pPr>
      <w:proofErr w:type="spellStart"/>
      <w:r w:rsidRPr="009F6B23">
        <w:rPr>
          <w:sz w:val="24"/>
          <w:szCs w:val="24"/>
        </w:rPr>
        <w:t>Konsistensi</w:t>
      </w:r>
      <w:proofErr w:type="spellEnd"/>
      <w:r w:rsidRPr="009F6B23">
        <w:rPr>
          <w:sz w:val="24"/>
          <w:szCs w:val="24"/>
        </w:rPr>
        <w:t xml:space="preserve"> internal </w:t>
      </w:r>
      <w:proofErr w:type="spellStart"/>
      <w:r w:rsidRPr="009F6B23">
        <w:rPr>
          <w:sz w:val="24"/>
          <w:szCs w:val="24"/>
        </w:rPr>
        <w:t>konstruk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diukur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melalui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pendekatan</w:t>
      </w:r>
      <w:proofErr w:type="spellEnd"/>
      <w:r w:rsidRPr="009F6B23">
        <w:rPr>
          <w:sz w:val="24"/>
          <w:szCs w:val="24"/>
        </w:rPr>
        <w:t xml:space="preserve"> Cronbach’s Alpha </w:t>
      </w:r>
      <w:proofErr w:type="spellStart"/>
      <w:r w:rsidRPr="009F6B23">
        <w:rPr>
          <w:sz w:val="24"/>
          <w:szCs w:val="24"/>
        </w:rPr>
        <w:t>sebagai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indikator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keandalan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instrumen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pengukuran</w:t>
      </w:r>
      <w:proofErr w:type="spellEnd"/>
      <w:r w:rsidRPr="009F6B23">
        <w:rPr>
          <w:sz w:val="24"/>
          <w:szCs w:val="24"/>
        </w:rPr>
        <w:t xml:space="preserve">. </w:t>
      </w:r>
      <w:proofErr w:type="spellStart"/>
      <w:r w:rsidRPr="009F6B23">
        <w:rPr>
          <w:sz w:val="24"/>
          <w:szCs w:val="24"/>
        </w:rPr>
        <w:t>Ringkasan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hasil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pengujian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reliabilitas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disajikan</w:t>
      </w:r>
      <w:proofErr w:type="spellEnd"/>
      <w:r w:rsidRPr="009F6B23">
        <w:rPr>
          <w:sz w:val="24"/>
          <w:szCs w:val="24"/>
        </w:rPr>
        <w:t xml:space="preserve"> pada </w:t>
      </w:r>
      <w:proofErr w:type="spellStart"/>
      <w:r w:rsidRPr="009F6B23">
        <w:rPr>
          <w:sz w:val="24"/>
          <w:szCs w:val="24"/>
        </w:rPr>
        <w:t>bagian</w:t>
      </w:r>
      <w:proofErr w:type="spellEnd"/>
      <w:r w:rsidRPr="009F6B23">
        <w:rPr>
          <w:sz w:val="24"/>
          <w:szCs w:val="24"/>
        </w:rPr>
        <w:t xml:space="preserve"> </w:t>
      </w:r>
      <w:proofErr w:type="spellStart"/>
      <w:r w:rsidRPr="009F6B23">
        <w:rPr>
          <w:sz w:val="24"/>
          <w:szCs w:val="24"/>
        </w:rPr>
        <w:t>berikut</w:t>
      </w:r>
      <w:proofErr w:type="spellEnd"/>
      <w:r w:rsidR="00BE0565" w:rsidRPr="009F6B23">
        <w:rPr>
          <w:noProof/>
          <w:sz w:val="24"/>
          <w:szCs w:val="24"/>
          <w:lang w:val="id-ID"/>
        </w:rPr>
        <w:t>:</w:t>
      </w:r>
    </w:p>
    <w:p w14:paraId="59949658" w14:textId="4A8ABCD4" w:rsidR="00BE0565" w:rsidRDefault="00BE0565" w:rsidP="00BE0565">
      <w:pPr>
        <w:jc w:val="center"/>
        <w:rPr>
          <w:b/>
          <w:bCs/>
          <w:noProof/>
          <w:sz w:val="24"/>
          <w:szCs w:val="24"/>
          <w:lang w:val="id-ID"/>
        </w:rPr>
      </w:pPr>
      <w:r>
        <w:rPr>
          <w:b/>
          <w:bCs/>
          <w:noProof/>
          <w:sz w:val="24"/>
          <w:szCs w:val="24"/>
          <w:lang w:val="id-ID"/>
        </w:rPr>
        <w:t>Tabel 1 Hasil Uji Reliabilitas</w:t>
      </w:r>
    </w:p>
    <w:tbl>
      <w:tblPr>
        <w:tblW w:w="887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842"/>
        <w:gridCol w:w="1701"/>
        <w:gridCol w:w="1359"/>
      </w:tblGrid>
      <w:tr w:rsidR="00085811" w:rsidRPr="00637E6D" w14:paraId="76C70B09" w14:textId="77777777" w:rsidTr="00EB4A74">
        <w:trPr>
          <w:trHeight w:val="265"/>
        </w:trPr>
        <w:tc>
          <w:tcPr>
            <w:tcW w:w="3969" w:type="dxa"/>
            <w:vAlign w:val="center"/>
          </w:tcPr>
          <w:p w14:paraId="288D8311" w14:textId="77777777" w:rsidR="00085811" w:rsidRPr="00637E6D" w:rsidRDefault="00085811" w:rsidP="002C5B8F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7E6D">
              <w:rPr>
                <w:b/>
                <w:spacing w:val="-2"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1842" w:type="dxa"/>
            <w:vAlign w:val="center"/>
          </w:tcPr>
          <w:p w14:paraId="57E9F67F" w14:textId="77777777" w:rsidR="00085811" w:rsidRPr="00637E6D" w:rsidRDefault="00085811" w:rsidP="002C5B8F">
            <w:pPr>
              <w:pStyle w:val="TableParagraph"/>
              <w:ind w:left="0" w:right="14"/>
              <w:jc w:val="center"/>
              <w:rPr>
                <w:b/>
                <w:sz w:val="20"/>
                <w:szCs w:val="20"/>
              </w:rPr>
            </w:pPr>
            <w:r w:rsidRPr="00637E6D">
              <w:rPr>
                <w:b/>
                <w:sz w:val="20"/>
                <w:szCs w:val="20"/>
              </w:rPr>
              <w:t xml:space="preserve">Cronbach </w:t>
            </w:r>
            <w:r w:rsidRPr="00637E6D">
              <w:rPr>
                <w:b/>
                <w:spacing w:val="-2"/>
                <w:sz w:val="20"/>
                <w:szCs w:val="20"/>
              </w:rPr>
              <w:t>Alpha</w:t>
            </w:r>
          </w:p>
        </w:tc>
        <w:tc>
          <w:tcPr>
            <w:tcW w:w="1701" w:type="dxa"/>
            <w:vAlign w:val="center"/>
          </w:tcPr>
          <w:p w14:paraId="45A23F60" w14:textId="77777777" w:rsidR="00085811" w:rsidRPr="00637E6D" w:rsidRDefault="00085811" w:rsidP="002C5B8F">
            <w:pPr>
              <w:pStyle w:val="TableParagraph"/>
              <w:ind w:left="0" w:right="28"/>
              <w:jc w:val="center"/>
              <w:rPr>
                <w:b/>
                <w:sz w:val="20"/>
                <w:szCs w:val="20"/>
              </w:rPr>
            </w:pPr>
            <w:r w:rsidRPr="00637E6D">
              <w:rPr>
                <w:b/>
                <w:sz w:val="20"/>
                <w:szCs w:val="20"/>
              </w:rPr>
              <w:t>Koefisien</w:t>
            </w:r>
            <w:r w:rsidRPr="00637E6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37E6D">
              <w:rPr>
                <w:b/>
                <w:spacing w:val="-2"/>
                <w:sz w:val="20"/>
                <w:szCs w:val="20"/>
              </w:rPr>
              <w:t>Alpha</w:t>
            </w:r>
          </w:p>
        </w:tc>
        <w:tc>
          <w:tcPr>
            <w:tcW w:w="1359" w:type="dxa"/>
            <w:vAlign w:val="center"/>
          </w:tcPr>
          <w:p w14:paraId="7C662C86" w14:textId="77777777" w:rsidR="00085811" w:rsidRPr="00637E6D" w:rsidRDefault="00085811" w:rsidP="002C5B8F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7E6D">
              <w:rPr>
                <w:b/>
                <w:spacing w:val="-2"/>
                <w:sz w:val="20"/>
                <w:szCs w:val="20"/>
              </w:rPr>
              <w:t>Keterangan</w:t>
            </w:r>
            <w:proofErr w:type="spellEnd"/>
          </w:p>
        </w:tc>
      </w:tr>
      <w:tr w:rsidR="00085811" w:rsidRPr="00637E6D" w14:paraId="5A6D5319" w14:textId="77777777" w:rsidTr="00EB4A74">
        <w:trPr>
          <w:trHeight w:val="265"/>
        </w:trPr>
        <w:tc>
          <w:tcPr>
            <w:tcW w:w="3969" w:type="dxa"/>
            <w:vAlign w:val="center"/>
          </w:tcPr>
          <w:p w14:paraId="4CFF49EF" w14:textId="77777777" w:rsidR="00085811" w:rsidRPr="00B8087D" w:rsidRDefault="00085811" w:rsidP="002C5B8F">
            <w:pPr>
              <w:pStyle w:val="TableParagraph"/>
              <w:ind w:left="0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z w:val="20"/>
                <w:szCs w:val="20"/>
                <w:lang w:val="id-ID"/>
              </w:rPr>
              <w:t>Kualitas Pelayanan (X</w:t>
            </w:r>
            <w:r>
              <w:rPr>
                <w:bCs/>
                <w:sz w:val="20"/>
                <w:szCs w:val="20"/>
                <w:vertAlign w:val="subscript"/>
                <w:lang w:val="id-ID"/>
              </w:rPr>
              <w:t>1</w:t>
            </w:r>
            <w:r>
              <w:rPr>
                <w:bCs/>
                <w:sz w:val="20"/>
                <w:szCs w:val="20"/>
                <w:lang w:val="id-ID"/>
              </w:rPr>
              <w:t>)</w:t>
            </w:r>
          </w:p>
        </w:tc>
        <w:tc>
          <w:tcPr>
            <w:tcW w:w="1842" w:type="dxa"/>
            <w:vAlign w:val="center"/>
          </w:tcPr>
          <w:p w14:paraId="78C444CA" w14:textId="77777777" w:rsidR="00085811" w:rsidRPr="00B8087D" w:rsidRDefault="00085811" w:rsidP="002C5B8F">
            <w:pPr>
              <w:pStyle w:val="TableParagraph"/>
              <w:ind w:left="0" w:right="1"/>
              <w:jc w:val="center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pacing w:val="-2"/>
                <w:sz w:val="20"/>
                <w:szCs w:val="20"/>
                <w:lang w:val="id-ID"/>
              </w:rPr>
              <w:t>0,981</w:t>
            </w:r>
          </w:p>
        </w:tc>
        <w:tc>
          <w:tcPr>
            <w:tcW w:w="1701" w:type="dxa"/>
            <w:vAlign w:val="center"/>
          </w:tcPr>
          <w:p w14:paraId="1C8FF9F6" w14:textId="77777777" w:rsidR="00085811" w:rsidRPr="00637E6D" w:rsidRDefault="00085811" w:rsidP="002C5B8F">
            <w:pPr>
              <w:pStyle w:val="TableParagraph"/>
              <w:ind w:left="0" w:right="15"/>
              <w:jc w:val="center"/>
              <w:rPr>
                <w:bCs/>
                <w:sz w:val="20"/>
                <w:szCs w:val="20"/>
              </w:rPr>
            </w:pPr>
            <w:r w:rsidRPr="00637E6D">
              <w:rPr>
                <w:bCs/>
                <w:spacing w:val="-4"/>
                <w:sz w:val="20"/>
                <w:szCs w:val="20"/>
              </w:rPr>
              <w:t>0,60</w:t>
            </w:r>
          </w:p>
        </w:tc>
        <w:tc>
          <w:tcPr>
            <w:tcW w:w="1359" w:type="dxa"/>
            <w:vAlign w:val="center"/>
          </w:tcPr>
          <w:p w14:paraId="5A752084" w14:textId="77777777" w:rsidR="00085811" w:rsidRPr="00637E6D" w:rsidRDefault="00085811" w:rsidP="002C5B8F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37E6D">
              <w:rPr>
                <w:bCs/>
                <w:spacing w:val="-2"/>
                <w:sz w:val="20"/>
                <w:szCs w:val="20"/>
              </w:rPr>
              <w:t>Reliabel</w:t>
            </w:r>
            <w:proofErr w:type="spellEnd"/>
          </w:p>
        </w:tc>
      </w:tr>
      <w:tr w:rsidR="00085811" w:rsidRPr="00637E6D" w14:paraId="68135153" w14:textId="77777777" w:rsidTr="00EB4A74">
        <w:trPr>
          <w:trHeight w:val="265"/>
        </w:trPr>
        <w:tc>
          <w:tcPr>
            <w:tcW w:w="3969" w:type="dxa"/>
            <w:vAlign w:val="center"/>
          </w:tcPr>
          <w:p w14:paraId="2F19DC8C" w14:textId="77777777" w:rsidR="00085811" w:rsidRPr="00B8087D" w:rsidRDefault="00085811" w:rsidP="002C5B8F">
            <w:pPr>
              <w:pStyle w:val="TableParagraph"/>
              <w:spacing w:line="276" w:lineRule="exact"/>
              <w:ind w:left="0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z w:val="20"/>
                <w:szCs w:val="20"/>
                <w:lang w:val="id-ID"/>
              </w:rPr>
              <w:t>Harga (X</w:t>
            </w:r>
            <w:r>
              <w:rPr>
                <w:bCs/>
                <w:sz w:val="20"/>
                <w:szCs w:val="20"/>
                <w:vertAlign w:val="sub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>)</w:t>
            </w:r>
          </w:p>
        </w:tc>
        <w:tc>
          <w:tcPr>
            <w:tcW w:w="1842" w:type="dxa"/>
            <w:vAlign w:val="center"/>
          </w:tcPr>
          <w:p w14:paraId="0E2EA102" w14:textId="77777777" w:rsidR="00085811" w:rsidRPr="00B8087D" w:rsidRDefault="00085811" w:rsidP="002C5B8F">
            <w:pPr>
              <w:pStyle w:val="TableParagraph"/>
              <w:spacing w:line="276" w:lineRule="exact"/>
              <w:ind w:left="0" w:right="1"/>
              <w:jc w:val="center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pacing w:val="-2"/>
                <w:sz w:val="20"/>
                <w:szCs w:val="20"/>
                <w:lang w:val="id-ID"/>
              </w:rPr>
              <w:t>0,958</w:t>
            </w:r>
          </w:p>
        </w:tc>
        <w:tc>
          <w:tcPr>
            <w:tcW w:w="1701" w:type="dxa"/>
            <w:vAlign w:val="center"/>
          </w:tcPr>
          <w:p w14:paraId="2DE37B68" w14:textId="77777777" w:rsidR="00085811" w:rsidRPr="00637E6D" w:rsidRDefault="00085811" w:rsidP="002C5B8F">
            <w:pPr>
              <w:pStyle w:val="TableParagraph"/>
              <w:spacing w:line="276" w:lineRule="exact"/>
              <w:ind w:left="0" w:right="15"/>
              <w:jc w:val="center"/>
              <w:rPr>
                <w:bCs/>
                <w:sz w:val="20"/>
                <w:szCs w:val="20"/>
              </w:rPr>
            </w:pPr>
            <w:r w:rsidRPr="00637E6D">
              <w:rPr>
                <w:bCs/>
                <w:spacing w:val="-4"/>
                <w:sz w:val="20"/>
                <w:szCs w:val="20"/>
              </w:rPr>
              <w:t>0,60</w:t>
            </w:r>
          </w:p>
        </w:tc>
        <w:tc>
          <w:tcPr>
            <w:tcW w:w="1359" w:type="dxa"/>
            <w:vAlign w:val="center"/>
          </w:tcPr>
          <w:p w14:paraId="0B0208AB" w14:textId="77777777" w:rsidR="00085811" w:rsidRPr="00637E6D" w:rsidRDefault="00085811" w:rsidP="002C5B8F">
            <w:pPr>
              <w:pStyle w:val="TableParagraph"/>
              <w:spacing w:line="276" w:lineRule="exact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37E6D">
              <w:rPr>
                <w:bCs/>
                <w:spacing w:val="-2"/>
                <w:sz w:val="20"/>
                <w:szCs w:val="20"/>
              </w:rPr>
              <w:t>Reliabel</w:t>
            </w:r>
            <w:proofErr w:type="spellEnd"/>
          </w:p>
        </w:tc>
      </w:tr>
      <w:tr w:rsidR="00085811" w:rsidRPr="00637E6D" w14:paraId="35C44898" w14:textId="77777777" w:rsidTr="00EB4A74">
        <w:trPr>
          <w:trHeight w:val="265"/>
        </w:trPr>
        <w:tc>
          <w:tcPr>
            <w:tcW w:w="3969" w:type="dxa"/>
            <w:vAlign w:val="center"/>
          </w:tcPr>
          <w:p w14:paraId="4823C8C0" w14:textId="77777777" w:rsidR="00085811" w:rsidRPr="00536446" w:rsidRDefault="00085811" w:rsidP="002C5B8F">
            <w:pPr>
              <w:pStyle w:val="TableParagraph"/>
              <w:ind w:left="0"/>
              <w:rPr>
                <w:bCs/>
                <w:sz w:val="20"/>
                <w:szCs w:val="20"/>
                <w:lang w:val="id-ID"/>
              </w:rPr>
            </w:pPr>
            <w:r>
              <w:rPr>
                <w:bCs/>
                <w:sz w:val="20"/>
                <w:szCs w:val="20"/>
                <w:lang w:val="id-ID"/>
              </w:rPr>
              <w:t>Keputusan Pelanggan (Y)</w:t>
            </w:r>
          </w:p>
        </w:tc>
        <w:tc>
          <w:tcPr>
            <w:tcW w:w="1842" w:type="dxa"/>
            <w:vAlign w:val="center"/>
          </w:tcPr>
          <w:p w14:paraId="1FD9414C" w14:textId="77777777" w:rsidR="00085811" w:rsidRPr="00536446" w:rsidRDefault="00085811" w:rsidP="002C5B8F">
            <w:pPr>
              <w:pStyle w:val="TableParagraph"/>
              <w:ind w:left="0" w:right="1"/>
              <w:jc w:val="center"/>
              <w:rPr>
                <w:bCs/>
                <w:sz w:val="20"/>
                <w:szCs w:val="20"/>
                <w:lang w:val="id-ID"/>
              </w:rPr>
            </w:pPr>
            <w:r w:rsidRPr="00637E6D">
              <w:rPr>
                <w:bCs/>
                <w:spacing w:val="-2"/>
                <w:sz w:val="20"/>
                <w:szCs w:val="20"/>
              </w:rPr>
              <w:t>0,</w:t>
            </w:r>
            <w:r>
              <w:rPr>
                <w:bCs/>
                <w:spacing w:val="-2"/>
                <w:sz w:val="20"/>
                <w:szCs w:val="20"/>
                <w:lang w:val="id-ID"/>
              </w:rPr>
              <w:t>962</w:t>
            </w:r>
          </w:p>
        </w:tc>
        <w:tc>
          <w:tcPr>
            <w:tcW w:w="1701" w:type="dxa"/>
            <w:vAlign w:val="center"/>
          </w:tcPr>
          <w:p w14:paraId="6CAAC863" w14:textId="77777777" w:rsidR="00085811" w:rsidRPr="00637E6D" w:rsidRDefault="00085811" w:rsidP="002C5B8F">
            <w:pPr>
              <w:pStyle w:val="TableParagraph"/>
              <w:ind w:left="0" w:right="15"/>
              <w:jc w:val="center"/>
              <w:rPr>
                <w:bCs/>
                <w:sz w:val="20"/>
                <w:szCs w:val="20"/>
              </w:rPr>
            </w:pPr>
            <w:r w:rsidRPr="00637E6D">
              <w:rPr>
                <w:bCs/>
                <w:spacing w:val="-4"/>
                <w:sz w:val="20"/>
                <w:szCs w:val="20"/>
              </w:rPr>
              <w:t>0,60</w:t>
            </w:r>
          </w:p>
        </w:tc>
        <w:tc>
          <w:tcPr>
            <w:tcW w:w="1359" w:type="dxa"/>
            <w:vAlign w:val="center"/>
          </w:tcPr>
          <w:p w14:paraId="6ED67E9D" w14:textId="77777777" w:rsidR="00085811" w:rsidRPr="00637E6D" w:rsidRDefault="00085811" w:rsidP="002C5B8F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37E6D">
              <w:rPr>
                <w:bCs/>
                <w:spacing w:val="-2"/>
                <w:sz w:val="20"/>
                <w:szCs w:val="20"/>
              </w:rPr>
              <w:t>Reliabel</w:t>
            </w:r>
            <w:proofErr w:type="spellEnd"/>
          </w:p>
        </w:tc>
      </w:tr>
    </w:tbl>
    <w:p w14:paraId="76EAAE28" w14:textId="71BA7306" w:rsidR="00AE5097" w:rsidRDefault="00EB4A74" w:rsidP="00AE5097">
      <w:pPr>
        <w:spacing w:after="120"/>
        <w:jc w:val="both"/>
        <w:rPr>
          <w:noProof/>
          <w:sz w:val="24"/>
          <w:szCs w:val="24"/>
          <w:lang w:val="id-ID"/>
        </w:rPr>
      </w:pPr>
      <w:r>
        <w:rPr>
          <w:noProof/>
          <w:sz w:val="24"/>
          <w:szCs w:val="24"/>
          <w:lang w:val="id-ID"/>
        </w:rPr>
        <w:t xml:space="preserve">       </w:t>
      </w:r>
      <w:r w:rsidR="00BE0565">
        <w:rPr>
          <w:noProof/>
          <w:sz w:val="24"/>
          <w:szCs w:val="24"/>
          <w:lang w:val="id-ID"/>
        </w:rPr>
        <w:t xml:space="preserve">Sumber: Hasil Olah Data Primer, </w:t>
      </w:r>
      <w:r w:rsidR="00B8087D">
        <w:rPr>
          <w:noProof/>
          <w:sz w:val="24"/>
          <w:szCs w:val="24"/>
          <w:lang w:val="id-ID"/>
        </w:rPr>
        <w:t>November</w:t>
      </w:r>
      <w:r w:rsidR="00BE0565">
        <w:rPr>
          <w:noProof/>
          <w:sz w:val="24"/>
          <w:szCs w:val="24"/>
          <w:lang w:val="id-ID"/>
        </w:rPr>
        <w:t xml:space="preserve"> 2025</w:t>
      </w:r>
    </w:p>
    <w:p w14:paraId="4228E3D8" w14:textId="698E3DF1" w:rsidR="00D54EF1" w:rsidRPr="00C10278" w:rsidRDefault="00C10278" w:rsidP="004273A7">
      <w:pPr>
        <w:spacing w:after="120"/>
        <w:ind w:left="283"/>
        <w:jc w:val="both"/>
        <w:rPr>
          <w:noProof/>
          <w:sz w:val="24"/>
          <w:szCs w:val="24"/>
          <w:lang w:val="id-ID"/>
        </w:rPr>
      </w:pPr>
      <w:r w:rsidRPr="00C10278">
        <w:rPr>
          <w:sz w:val="24"/>
          <w:szCs w:val="24"/>
        </w:rPr>
        <w:t xml:space="preserve">Hasil </w:t>
      </w:r>
      <w:proofErr w:type="spellStart"/>
      <w:r w:rsidRPr="00C10278">
        <w:rPr>
          <w:sz w:val="24"/>
          <w:szCs w:val="24"/>
        </w:rPr>
        <w:t>evaluasi</w:t>
      </w:r>
      <w:proofErr w:type="spellEnd"/>
      <w:r w:rsidRPr="00C10278">
        <w:rPr>
          <w:sz w:val="24"/>
          <w:szCs w:val="24"/>
        </w:rPr>
        <w:t xml:space="preserve"> </w:t>
      </w:r>
      <w:proofErr w:type="spellStart"/>
      <w:r w:rsidRPr="00C10278">
        <w:rPr>
          <w:sz w:val="24"/>
          <w:szCs w:val="24"/>
        </w:rPr>
        <w:t>reliabilitas</w:t>
      </w:r>
      <w:proofErr w:type="spellEnd"/>
      <w:r w:rsidRPr="00C10278">
        <w:rPr>
          <w:sz w:val="24"/>
          <w:szCs w:val="24"/>
        </w:rPr>
        <w:t xml:space="preserve"> </w:t>
      </w:r>
      <w:proofErr w:type="spellStart"/>
      <w:r w:rsidRPr="00C10278">
        <w:rPr>
          <w:sz w:val="24"/>
          <w:szCs w:val="24"/>
        </w:rPr>
        <w:t>instrumen</w:t>
      </w:r>
      <w:proofErr w:type="spellEnd"/>
      <w:r w:rsidRPr="00C10278">
        <w:rPr>
          <w:sz w:val="24"/>
          <w:szCs w:val="24"/>
        </w:rPr>
        <w:t xml:space="preserve"> </w:t>
      </w:r>
      <w:proofErr w:type="spellStart"/>
      <w:r w:rsidRPr="00C10278">
        <w:rPr>
          <w:sz w:val="24"/>
          <w:szCs w:val="24"/>
        </w:rPr>
        <w:t>menunjukkan</w:t>
      </w:r>
      <w:proofErr w:type="spellEnd"/>
      <w:r w:rsidRPr="00C10278">
        <w:rPr>
          <w:sz w:val="24"/>
          <w:szCs w:val="24"/>
        </w:rPr>
        <w:t xml:space="preserve"> </w:t>
      </w:r>
      <w:proofErr w:type="spellStart"/>
      <w:r w:rsidRPr="00C10278">
        <w:rPr>
          <w:sz w:val="24"/>
          <w:szCs w:val="24"/>
        </w:rPr>
        <w:t>bahwa</w:t>
      </w:r>
      <w:proofErr w:type="spellEnd"/>
      <w:r w:rsidRPr="00C10278">
        <w:rPr>
          <w:sz w:val="24"/>
          <w:szCs w:val="24"/>
        </w:rPr>
        <w:t xml:space="preserve"> </w:t>
      </w:r>
      <w:proofErr w:type="spellStart"/>
      <w:r w:rsidRPr="00C10278">
        <w:rPr>
          <w:sz w:val="24"/>
          <w:szCs w:val="24"/>
        </w:rPr>
        <w:t>seluruh</w:t>
      </w:r>
      <w:proofErr w:type="spellEnd"/>
      <w:r w:rsidRPr="00C10278">
        <w:rPr>
          <w:sz w:val="24"/>
          <w:szCs w:val="24"/>
        </w:rPr>
        <w:t xml:space="preserve"> </w:t>
      </w:r>
      <w:proofErr w:type="spellStart"/>
      <w:r w:rsidRPr="00C10278">
        <w:rPr>
          <w:sz w:val="24"/>
          <w:szCs w:val="24"/>
        </w:rPr>
        <w:t>indikator</w:t>
      </w:r>
      <w:proofErr w:type="spellEnd"/>
      <w:r w:rsidRPr="00C10278">
        <w:rPr>
          <w:sz w:val="24"/>
          <w:szCs w:val="24"/>
        </w:rPr>
        <w:t xml:space="preserve"> </w:t>
      </w:r>
      <w:proofErr w:type="spellStart"/>
      <w:r w:rsidRPr="00C10278">
        <w:rPr>
          <w:sz w:val="24"/>
          <w:szCs w:val="24"/>
        </w:rPr>
        <w:t>pengukuran</w:t>
      </w:r>
      <w:proofErr w:type="spellEnd"/>
      <w:r w:rsidRPr="00C10278">
        <w:rPr>
          <w:sz w:val="24"/>
          <w:szCs w:val="24"/>
        </w:rPr>
        <w:t xml:space="preserve"> </w:t>
      </w:r>
      <w:proofErr w:type="spellStart"/>
      <w:r w:rsidRPr="00C10278">
        <w:rPr>
          <w:sz w:val="24"/>
          <w:szCs w:val="24"/>
        </w:rPr>
        <w:t>mencapai</w:t>
      </w:r>
      <w:proofErr w:type="spellEnd"/>
      <w:r w:rsidRPr="00C10278">
        <w:rPr>
          <w:sz w:val="24"/>
          <w:szCs w:val="24"/>
        </w:rPr>
        <w:t xml:space="preserve"> </w:t>
      </w:r>
      <w:proofErr w:type="spellStart"/>
      <w:r w:rsidRPr="00C10278">
        <w:rPr>
          <w:sz w:val="24"/>
          <w:szCs w:val="24"/>
        </w:rPr>
        <w:t>nilai</w:t>
      </w:r>
      <w:proofErr w:type="spellEnd"/>
      <w:r w:rsidRPr="00C10278">
        <w:rPr>
          <w:sz w:val="24"/>
          <w:szCs w:val="24"/>
        </w:rPr>
        <w:t xml:space="preserve"> Cronbach’s Alpha di </w:t>
      </w:r>
      <w:proofErr w:type="spellStart"/>
      <w:r w:rsidRPr="00C10278">
        <w:rPr>
          <w:sz w:val="24"/>
          <w:szCs w:val="24"/>
        </w:rPr>
        <w:t>atas</w:t>
      </w:r>
      <w:proofErr w:type="spellEnd"/>
      <w:r w:rsidRPr="00C10278">
        <w:rPr>
          <w:sz w:val="24"/>
          <w:szCs w:val="24"/>
        </w:rPr>
        <w:t xml:space="preserve"> 0,60, </w:t>
      </w:r>
      <w:proofErr w:type="spellStart"/>
      <w:r w:rsidRPr="00C10278">
        <w:rPr>
          <w:sz w:val="24"/>
          <w:szCs w:val="24"/>
        </w:rPr>
        <w:t>menegaskan</w:t>
      </w:r>
      <w:proofErr w:type="spellEnd"/>
      <w:r w:rsidRPr="00C10278">
        <w:rPr>
          <w:sz w:val="24"/>
          <w:szCs w:val="24"/>
        </w:rPr>
        <w:t xml:space="preserve"> </w:t>
      </w:r>
      <w:proofErr w:type="spellStart"/>
      <w:r w:rsidRPr="00C10278">
        <w:rPr>
          <w:sz w:val="24"/>
          <w:szCs w:val="24"/>
        </w:rPr>
        <w:t>stabilitas</w:t>
      </w:r>
      <w:proofErr w:type="spellEnd"/>
      <w:r w:rsidRPr="00C10278">
        <w:rPr>
          <w:sz w:val="24"/>
          <w:szCs w:val="24"/>
        </w:rPr>
        <w:t xml:space="preserve"> dan </w:t>
      </w:r>
      <w:proofErr w:type="spellStart"/>
      <w:r w:rsidRPr="00C10278">
        <w:rPr>
          <w:sz w:val="24"/>
          <w:szCs w:val="24"/>
        </w:rPr>
        <w:t>konsistensi</w:t>
      </w:r>
      <w:proofErr w:type="spellEnd"/>
      <w:r w:rsidRPr="00C10278">
        <w:rPr>
          <w:sz w:val="24"/>
          <w:szCs w:val="24"/>
        </w:rPr>
        <w:t xml:space="preserve"> internal </w:t>
      </w:r>
      <w:proofErr w:type="spellStart"/>
      <w:r w:rsidRPr="00C10278">
        <w:rPr>
          <w:sz w:val="24"/>
          <w:szCs w:val="24"/>
        </w:rPr>
        <w:t>konstruk</w:t>
      </w:r>
      <w:proofErr w:type="spellEnd"/>
      <w:r w:rsidRPr="00C10278">
        <w:rPr>
          <w:sz w:val="24"/>
          <w:szCs w:val="24"/>
        </w:rPr>
        <w:t xml:space="preserve"> yang </w:t>
      </w:r>
      <w:proofErr w:type="spellStart"/>
      <w:r w:rsidRPr="00C10278">
        <w:rPr>
          <w:sz w:val="24"/>
          <w:szCs w:val="24"/>
        </w:rPr>
        <w:t>diukur</w:t>
      </w:r>
      <w:proofErr w:type="spellEnd"/>
      <w:r w:rsidR="00F650A2" w:rsidRPr="00C10278">
        <w:rPr>
          <w:noProof/>
          <w:sz w:val="24"/>
          <w:szCs w:val="24"/>
          <w:lang w:val="id-ID"/>
        </w:rPr>
        <w:t>.</w:t>
      </w:r>
    </w:p>
    <w:p w14:paraId="38430B32" w14:textId="77777777" w:rsidR="002E5368" w:rsidRPr="00BE0565" w:rsidRDefault="002E5368" w:rsidP="004273A7">
      <w:pPr>
        <w:spacing w:after="120"/>
        <w:ind w:left="283"/>
        <w:jc w:val="both"/>
        <w:rPr>
          <w:b/>
          <w:noProof/>
          <w:sz w:val="24"/>
          <w:szCs w:val="24"/>
          <w:lang w:val="id-ID"/>
        </w:rPr>
      </w:pPr>
      <w:r w:rsidRPr="00BE0565">
        <w:rPr>
          <w:b/>
          <w:noProof/>
          <w:sz w:val="24"/>
          <w:szCs w:val="24"/>
          <w:lang w:val="id-ID"/>
        </w:rPr>
        <w:t>Uji Asumsi Klasik</w:t>
      </w:r>
    </w:p>
    <w:p w14:paraId="7F115DE5" w14:textId="2C32CD34" w:rsidR="002E5368" w:rsidRPr="00545D32" w:rsidRDefault="00D63017" w:rsidP="004273A7">
      <w:pPr>
        <w:spacing w:after="120"/>
        <w:ind w:left="283"/>
        <w:jc w:val="both"/>
        <w:rPr>
          <w:noProof/>
          <w:sz w:val="24"/>
          <w:szCs w:val="24"/>
          <w:lang w:val="id-ID"/>
        </w:rPr>
      </w:pPr>
      <w:proofErr w:type="spellStart"/>
      <w:r w:rsidRPr="00D63017">
        <w:rPr>
          <w:sz w:val="24"/>
          <w:szCs w:val="24"/>
        </w:rPr>
        <w:t>Pengujian</w:t>
      </w:r>
      <w:proofErr w:type="spellEnd"/>
      <w:r w:rsidRPr="00D63017">
        <w:rPr>
          <w:sz w:val="24"/>
          <w:szCs w:val="24"/>
        </w:rPr>
        <w:t xml:space="preserve"> </w:t>
      </w:r>
      <w:proofErr w:type="spellStart"/>
      <w:r w:rsidRPr="00D63017">
        <w:rPr>
          <w:sz w:val="24"/>
          <w:szCs w:val="24"/>
        </w:rPr>
        <w:t>normalitas</w:t>
      </w:r>
      <w:proofErr w:type="spellEnd"/>
      <w:r w:rsidRPr="00D63017">
        <w:rPr>
          <w:sz w:val="24"/>
          <w:szCs w:val="24"/>
        </w:rPr>
        <w:t xml:space="preserve"> pada </w:t>
      </w:r>
      <w:proofErr w:type="spellStart"/>
      <w:r w:rsidRPr="00D63017">
        <w:rPr>
          <w:sz w:val="24"/>
          <w:szCs w:val="24"/>
        </w:rPr>
        <w:t>penelitian</w:t>
      </w:r>
      <w:proofErr w:type="spellEnd"/>
      <w:r w:rsidRPr="00D63017">
        <w:rPr>
          <w:sz w:val="24"/>
          <w:szCs w:val="24"/>
        </w:rPr>
        <w:t xml:space="preserve"> </w:t>
      </w:r>
      <w:proofErr w:type="spellStart"/>
      <w:r w:rsidRPr="00D63017">
        <w:rPr>
          <w:sz w:val="24"/>
          <w:szCs w:val="24"/>
        </w:rPr>
        <w:t>ini</w:t>
      </w:r>
      <w:proofErr w:type="spellEnd"/>
      <w:r w:rsidRPr="00D63017">
        <w:rPr>
          <w:sz w:val="24"/>
          <w:szCs w:val="24"/>
        </w:rPr>
        <w:t xml:space="preserve"> </w:t>
      </w:r>
      <w:proofErr w:type="spellStart"/>
      <w:r w:rsidRPr="00D63017">
        <w:rPr>
          <w:sz w:val="24"/>
          <w:szCs w:val="24"/>
        </w:rPr>
        <w:t>menggunakan</w:t>
      </w:r>
      <w:proofErr w:type="spellEnd"/>
      <w:r w:rsidRPr="00D63017">
        <w:rPr>
          <w:sz w:val="24"/>
          <w:szCs w:val="24"/>
        </w:rPr>
        <w:t xml:space="preserve"> </w:t>
      </w:r>
      <w:proofErr w:type="spellStart"/>
      <w:r w:rsidRPr="00D63017">
        <w:rPr>
          <w:sz w:val="24"/>
          <w:szCs w:val="24"/>
        </w:rPr>
        <w:t>metode</w:t>
      </w:r>
      <w:proofErr w:type="spellEnd"/>
      <w:r w:rsidRPr="00D63017">
        <w:rPr>
          <w:sz w:val="24"/>
          <w:szCs w:val="24"/>
        </w:rPr>
        <w:t xml:space="preserve"> Kolmogorov–Smirnov </w:t>
      </w:r>
      <w:proofErr w:type="spellStart"/>
      <w:r w:rsidRPr="00D63017">
        <w:rPr>
          <w:sz w:val="24"/>
          <w:szCs w:val="24"/>
        </w:rPr>
        <w:t>dengan</w:t>
      </w:r>
      <w:proofErr w:type="spellEnd"/>
      <w:r w:rsidRPr="00D63017">
        <w:rPr>
          <w:sz w:val="24"/>
          <w:szCs w:val="24"/>
        </w:rPr>
        <w:t xml:space="preserve"> </w:t>
      </w:r>
      <w:proofErr w:type="spellStart"/>
      <w:r w:rsidRPr="00D63017">
        <w:rPr>
          <w:sz w:val="24"/>
          <w:szCs w:val="24"/>
        </w:rPr>
        <w:t>memperhatikan</w:t>
      </w:r>
      <w:proofErr w:type="spellEnd"/>
      <w:r w:rsidRPr="00D63017">
        <w:rPr>
          <w:sz w:val="24"/>
          <w:szCs w:val="24"/>
        </w:rPr>
        <w:t xml:space="preserve"> </w:t>
      </w:r>
      <w:proofErr w:type="spellStart"/>
      <w:r w:rsidRPr="00D63017">
        <w:rPr>
          <w:sz w:val="24"/>
          <w:szCs w:val="24"/>
        </w:rPr>
        <w:t>nilai</w:t>
      </w:r>
      <w:proofErr w:type="spellEnd"/>
      <w:r w:rsidRPr="00D63017">
        <w:rPr>
          <w:sz w:val="24"/>
          <w:szCs w:val="24"/>
        </w:rPr>
        <w:t xml:space="preserve"> </w:t>
      </w:r>
      <w:proofErr w:type="spellStart"/>
      <w:r w:rsidRPr="00D63017">
        <w:rPr>
          <w:sz w:val="24"/>
          <w:szCs w:val="24"/>
        </w:rPr>
        <w:t>signifikansi</w:t>
      </w:r>
      <w:proofErr w:type="spellEnd"/>
      <w:r w:rsidRPr="00D63017">
        <w:rPr>
          <w:sz w:val="24"/>
          <w:szCs w:val="24"/>
        </w:rPr>
        <w:t xml:space="preserve">. </w:t>
      </w:r>
      <w:proofErr w:type="spellStart"/>
      <w:r w:rsidR="00545D32" w:rsidRPr="00545D32">
        <w:rPr>
          <w:sz w:val="24"/>
          <w:szCs w:val="24"/>
        </w:rPr>
        <w:t>Normalitas</w:t>
      </w:r>
      <w:proofErr w:type="spellEnd"/>
      <w:r w:rsidR="00545D32" w:rsidRPr="00545D32">
        <w:rPr>
          <w:sz w:val="24"/>
          <w:szCs w:val="24"/>
        </w:rPr>
        <w:t xml:space="preserve"> data </w:t>
      </w:r>
      <w:proofErr w:type="spellStart"/>
      <w:r w:rsidR="00545D32" w:rsidRPr="00545D32">
        <w:rPr>
          <w:sz w:val="24"/>
          <w:szCs w:val="24"/>
        </w:rPr>
        <w:t>ditentukan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berdasarkan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nilai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4534FC">
        <w:rPr>
          <w:sz w:val="24"/>
          <w:szCs w:val="24"/>
        </w:rPr>
        <w:t>probabilitas</w:t>
      </w:r>
      <w:proofErr w:type="spellEnd"/>
      <w:r w:rsidR="00545D32" w:rsidRPr="004534FC">
        <w:rPr>
          <w:sz w:val="24"/>
          <w:szCs w:val="24"/>
        </w:rPr>
        <w:t xml:space="preserve"> yang </w:t>
      </w:r>
      <w:proofErr w:type="spellStart"/>
      <w:r w:rsidR="004534FC" w:rsidRPr="004534FC">
        <w:rPr>
          <w:sz w:val="24"/>
          <w:szCs w:val="24"/>
        </w:rPr>
        <w:t>mengindikasikan</w:t>
      </w:r>
      <w:proofErr w:type="spellEnd"/>
      <w:r w:rsidR="004534FC" w:rsidRPr="004534FC">
        <w:rPr>
          <w:sz w:val="24"/>
          <w:szCs w:val="24"/>
        </w:rPr>
        <w:t xml:space="preserve"> </w:t>
      </w:r>
      <w:proofErr w:type="spellStart"/>
      <w:r w:rsidR="004534FC" w:rsidRPr="004534FC">
        <w:rPr>
          <w:sz w:val="24"/>
          <w:szCs w:val="24"/>
        </w:rPr>
        <w:t>bahwa</w:t>
      </w:r>
      <w:proofErr w:type="spellEnd"/>
      <w:r w:rsidR="004534FC" w:rsidRPr="004534FC">
        <w:rPr>
          <w:sz w:val="24"/>
          <w:szCs w:val="24"/>
        </w:rPr>
        <w:t xml:space="preserve"> </w:t>
      </w:r>
      <w:proofErr w:type="spellStart"/>
      <w:r w:rsidR="004534FC" w:rsidRPr="004534FC">
        <w:rPr>
          <w:sz w:val="24"/>
          <w:szCs w:val="24"/>
        </w:rPr>
        <w:t>nilai</w:t>
      </w:r>
      <w:proofErr w:type="spellEnd"/>
      <w:r w:rsidR="004534FC" w:rsidRPr="004534FC">
        <w:rPr>
          <w:sz w:val="24"/>
          <w:szCs w:val="24"/>
        </w:rPr>
        <w:t xml:space="preserve"> yang </w:t>
      </w:r>
      <w:proofErr w:type="spellStart"/>
      <w:r w:rsidR="004534FC" w:rsidRPr="004534FC">
        <w:rPr>
          <w:sz w:val="24"/>
          <w:szCs w:val="24"/>
        </w:rPr>
        <w:t>diperoleh</w:t>
      </w:r>
      <w:proofErr w:type="spellEnd"/>
      <w:r w:rsidR="004534FC" w:rsidRPr="004534FC">
        <w:rPr>
          <w:sz w:val="24"/>
          <w:szCs w:val="24"/>
        </w:rPr>
        <w:t xml:space="preserve"> </w:t>
      </w:r>
      <w:proofErr w:type="spellStart"/>
      <w:r w:rsidR="004534FC" w:rsidRPr="004534FC">
        <w:rPr>
          <w:sz w:val="24"/>
          <w:szCs w:val="24"/>
        </w:rPr>
        <w:t>telah</w:t>
      </w:r>
      <w:proofErr w:type="spellEnd"/>
      <w:r w:rsidR="004534FC" w:rsidRPr="004534FC">
        <w:rPr>
          <w:sz w:val="24"/>
          <w:szCs w:val="24"/>
        </w:rPr>
        <w:t xml:space="preserve"> </w:t>
      </w:r>
      <w:proofErr w:type="spellStart"/>
      <w:r w:rsidR="004534FC" w:rsidRPr="004534FC">
        <w:rPr>
          <w:sz w:val="24"/>
          <w:szCs w:val="24"/>
        </w:rPr>
        <w:t>melewati</w:t>
      </w:r>
      <w:proofErr w:type="spellEnd"/>
      <w:r w:rsidR="004534FC" w:rsidRPr="004534FC">
        <w:rPr>
          <w:sz w:val="24"/>
          <w:szCs w:val="24"/>
        </w:rPr>
        <w:t xml:space="preserve"> </w:t>
      </w:r>
      <w:proofErr w:type="spellStart"/>
      <w:r w:rsidR="004534FC" w:rsidRPr="004534FC">
        <w:rPr>
          <w:sz w:val="24"/>
          <w:szCs w:val="24"/>
        </w:rPr>
        <w:t>ambang</w:t>
      </w:r>
      <w:proofErr w:type="spellEnd"/>
      <w:r w:rsidR="004534FC" w:rsidRPr="004534FC">
        <w:rPr>
          <w:sz w:val="24"/>
          <w:szCs w:val="24"/>
        </w:rPr>
        <w:t xml:space="preserve"> </w:t>
      </w:r>
      <w:proofErr w:type="spellStart"/>
      <w:r w:rsidR="004534FC" w:rsidRPr="004534FC">
        <w:rPr>
          <w:sz w:val="24"/>
          <w:szCs w:val="24"/>
        </w:rPr>
        <w:t>signifikansi</w:t>
      </w:r>
      <w:proofErr w:type="spellEnd"/>
      <w:r w:rsidR="004534FC" w:rsidRPr="004534FC">
        <w:rPr>
          <w:sz w:val="24"/>
          <w:szCs w:val="24"/>
        </w:rPr>
        <w:t xml:space="preserve"> yang </w:t>
      </w:r>
      <w:proofErr w:type="spellStart"/>
      <w:r w:rsidR="004534FC" w:rsidRPr="004534FC">
        <w:rPr>
          <w:sz w:val="24"/>
          <w:szCs w:val="24"/>
        </w:rPr>
        <w:t>dipersyaratkan</w:t>
      </w:r>
      <w:proofErr w:type="spellEnd"/>
      <w:r w:rsidR="004534FC">
        <w:rPr>
          <w:sz w:val="24"/>
          <w:szCs w:val="24"/>
          <w:lang w:val="id-ID"/>
        </w:rPr>
        <w:t xml:space="preserve"> sebesar</w:t>
      </w:r>
      <w:r w:rsidR="004534FC" w:rsidRPr="004534FC">
        <w:rPr>
          <w:sz w:val="24"/>
          <w:szCs w:val="24"/>
        </w:rPr>
        <w:t xml:space="preserve"> </w:t>
      </w:r>
      <w:r w:rsidR="00545D32" w:rsidRPr="004534FC">
        <w:rPr>
          <w:sz w:val="24"/>
          <w:szCs w:val="24"/>
        </w:rPr>
        <w:t>0,05</w:t>
      </w:r>
      <w:r w:rsidR="00545D32" w:rsidRPr="00545D32">
        <w:rPr>
          <w:sz w:val="24"/>
          <w:szCs w:val="24"/>
        </w:rPr>
        <w:t xml:space="preserve">. Kondisi </w:t>
      </w:r>
      <w:proofErr w:type="spellStart"/>
      <w:r w:rsidR="00545D32" w:rsidRPr="00545D32">
        <w:rPr>
          <w:sz w:val="24"/>
          <w:szCs w:val="24"/>
        </w:rPr>
        <w:t>ini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merefleksikan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distribusi</w:t>
      </w:r>
      <w:proofErr w:type="spellEnd"/>
      <w:r w:rsidR="00545D32" w:rsidRPr="00545D32">
        <w:rPr>
          <w:sz w:val="24"/>
          <w:szCs w:val="24"/>
        </w:rPr>
        <w:t xml:space="preserve"> residual yang normal dan </w:t>
      </w:r>
      <w:proofErr w:type="spellStart"/>
      <w:r w:rsidR="00545D32" w:rsidRPr="00545D32">
        <w:rPr>
          <w:sz w:val="24"/>
          <w:szCs w:val="24"/>
        </w:rPr>
        <w:t>menunjukkan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kesesuaian</w:t>
      </w:r>
      <w:proofErr w:type="spellEnd"/>
      <w:r w:rsidR="00545D32" w:rsidRPr="00545D32">
        <w:rPr>
          <w:sz w:val="24"/>
          <w:szCs w:val="24"/>
        </w:rPr>
        <w:t xml:space="preserve"> model </w:t>
      </w:r>
      <w:proofErr w:type="spellStart"/>
      <w:r w:rsidR="00545D32" w:rsidRPr="00545D32">
        <w:rPr>
          <w:sz w:val="24"/>
          <w:szCs w:val="24"/>
        </w:rPr>
        <w:t>regresi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dalam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menjelaskan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hubungan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antarvariabel</w:t>
      </w:r>
      <w:proofErr w:type="spellEnd"/>
      <w:r w:rsidR="00545D32" w:rsidRPr="00545D32">
        <w:rPr>
          <w:sz w:val="24"/>
          <w:szCs w:val="24"/>
        </w:rPr>
        <w:t xml:space="preserve">. </w:t>
      </w:r>
      <w:proofErr w:type="spellStart"/>
      <w:r w:rsidR="00545D32" w:rsidRPr="00545D32">
        <w:rPr>
          <w:sz w:val="24"/>
          <w:szCs w:val="24"/>
        </w:rPr>
        <w:t>Temuan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pengujian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normalitas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diuraikan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sebagai</w:t>
      </w:r>
      <w:proofErr w:type="spellEnd"/>
      <w:r w:rsidR="00545D32" w:rsidRPr="00545D32">
        <w:rPr>
          <w:sz w:val="24"/>
          <w:szCs w:val="24"/>
        </w:rPr>
        <w:t xml:space="preserve"> </w:t>
      </w:r>
      <w:proofErr w:type="spellStart"/>
      <w:r w:rsidR="00545D32" w:rsidRPr="00545D32">
        <w:rPr>
          <w:sz w:val="24"/>
          <w:szCs w:val="24"/>
        </w:rPr>
        <w:t>berikut</w:t>
      </w:r>
      <w:proofErr w:type="spellEnd"/>
      <w:r w:rsidR="00905A68" w:rsidRPr="00545D32">
        <w:rPr>
          <w:noProof/>
          <w:sz w:val="24"/>
          <w:szCs w:val="24"/>
          <w:lang w:val="id-ID"/>
        </w:rPr>
        <w:t>:</w:t>
      </w:r>
    </w:p>
    <w:p w14:paraId="0D7DBE4D" w14:textId="40C96577" w:rsidR="002F3B92" w:rsidRDefault="002F3B92" w:rsidP="00ED7785">
      <w:pPr>
        <w:jc w:val="center"/>
        <w:rPr>
          <w:b/>
          <w:bCs/>
          <w:i/>
          <w:iCs/>
          <w:noProof/>
          <w:sz w:val="24"/>
          <w:szCs w:val="24"/>
          <w:lang w:val="id-ID"/>
        </w:rPr>
      </w:pPr>
      <w:r>
        <w:rPr>
          <w:b/>
          <w:bCs/>
          <w:noProof/>
          <w:sz w:val="24"/>
          <w:szCs w:val="24"/>
          <w:lang w:val="id-ID"/>
        </w:rPr>
        <w:lastRenderedPageBreak/>
        <w:t xml:space="preserve">Tabel 2 Hasil Uji </w:t>
      </w:r>
      <w:r>
        <w:rPr>
          <w:b/>
          <w:bCs/>
          <w:i/>
          <w:iCs/>
          <w:noProof/>
          <w:sz w:val="24"/>
          <w:szCs w:val="24"/>
          <w:lang w:val="id-ID"/>
        </w:rPr>
        <w:t>Kolmogorov-Smirnov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1418"/>
        <w:gridCol w:w="1134"/>
        <w:gridCol w:w="1134"/>
        <w:gridCol w:w="1270"/>
        <w:gridCol w:w="1494"/>
      </w:tblGrid>
      <w:tr w:rsidR="001623D2" w:rsidRPr="00BB23AB" w14:paraId="3646FC3B" w14:textId="77777777" w:rsidTr="00EB4A74">
        <w:tc>
          <w:tcPr>
            <w:tcW w:w="8859" w:type="dxa"/>
            <w:gridSpan w:val="6"/>
          </w:tcPr>
          <w:p w14:paraId="1437A87A" w14:textId="5A67C740" w:rsidR="001623D2" w:rsidRPr="00BB23AB" w:rsidRDefault="001623D2" w:rsidP="001623D2">
            <w:pPr>
              <w:jc w:val="center"/>
              <w:rPr>
                <w:b/>
                <w:bCs/>
                <w:i/>
                <w:iCs/>
                <w:noProof/>
                <w:sz w:val="20"/>
                <w:szCs w:val="20"/>
                <w:lang w:val="id-ID"/>
              </w:rPr>
            </w:pPr>
            <w:r w:rsidRPr="00BB23AB">
              <w:rPr>
                <w:b/>
                <w:bCs/>
                <w:i/>
                <w:iCs/>
                <w:noProof/>
                <w:sz w:val="20"/>
                <w:szCs w:val="20"/>
                <w:lang w:val="id-ID"/>
              </w:rPr>
              <w:t>One-Sampel Kolmogorov-Sminornov Test</w:t>
            </w:r>
          </w:p>
        </w:tc>
      </w:tr>
      <w:tr w:rsidR="001623D2" w:rsidRPr="00BB23AB" w14:paraId="69DAFD95" w14:textId="77777777" w:rsidTr="00EB4A74">
        <w:tc>
          <w:tcPr>
            <w:tcW w:w="2409" w:type="dxa"/>
          </w:tcPr>
          <w:p w14:paraId="2CC037E9" w14:textId="77777777" w:rsidR="00085811" w:rsidRPr="00BB23AB" w:rsidRDefault="00085811" w:rsidP="00085811">
            <w:pPr>
              <w:rPr>
                <w:b/>
                <w:bCs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</w:tcPr>
          <w:p w14:paraId="652D9E23" w14:textId="77777777" w:rsidR="00085811" w:rsidRPr="00BB23AB" w:rsidRDefault="00085811" w:rsidP="00085811">
            <w:pPr>
              <w:rPr>
                <w:b/>
                <w:bCs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2218A345" w14:textId="266BA2D4" w:rsidR="00085811" w:rsidRPr="00BB23AB" w:rsidRDefault="001623D2" w:rsidP="001623D2">
            <w:pPr>
              <w:jc w:val="center"/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Kualitas Pelayanan</w:t>
            </w:r>
          </w:p>
        </w:tc>
        <w:tc>
          <w:tcPr>
            <w:tcW w:w="1134" w:type="dxa"/>
            <w:vAlign w:val="center"/>
          </w:tcPr>
          <w:p w14:paraId="263C5FE4" w14:textId="0EAB362D" w:rsidR="00085811" w:rsidRPr="00BB23AB" w:rsidRDefault="001623D2" w:rsidP="001623D2">
            <w:pPr>
              <w:jc w:val="center"/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Harga</w:t>
            </w:r>
          </w:p>
        </w:tc>
        <w:tc>
          <w:tcPr>
            <w:tcW w:w="1270" w:type="dxa"/>
            <w:vAlign w:val="center"/>
          </w:tcPr>
          <w:p w14:paraId="75376ECA" w14:textId="4C561262" w:rsidR="00085811" w:rsidRPr="00BB23AB" w:rsidRDefault="001623D2" w:rsidP="001623D2">
            <w:pPr>
              <w:jc w:val="center"/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Kepuasan Pelanggan</w:t>
            </w:r>
          </w:p>
        </w:tc>
        <w:tc>
          <w:tcPr>
            <w:tcW w:w="1494" w:type="dxa"/>
            <w:vAlign w:val="center"/>
          </w:tcPr>
          <w:p w14:paraId="6AA227BA" w14:textId="0C72DC87" w:rsidR="00085811" w:rsidRPr="00BB23AB" w:rsidRDefault="001623D2" w:rsidP="001623D2">
            <w:pPr>
              <w:jc w:val="center"/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BB23AB">
              <w:rPr>
                <w:i/>
                <w:iCs/>
                <w:noProof/>
                <w:sz w:val="20"/>
                <w:szCs w:val="20"/>
                <w:lang w:val="id-ID"/>
              </w:rPr>
              <w:t>Unstandardized Residual</w:t>
            </w:r>
          </w:p>
        </w:tc>
      </w:tr>
      <w:tr w:rsidR="001623D2" w:rsidRPr="00BB23AB" w14:paraId="1858987D" w14:textId="77777777" w:rsidTr="00EB4A74">
        <w:tc>
          <w:tcPr>
            <w:tcW w:w="2409" w:type="dxa"/>
          </w:tcPr>
          <w:p w14:paraId="50319899" w14:textId="2D82F1AC" w:rsidR="001623D2" w:rsidRPr="00BB23AB" w:rsidRDefault="001623D2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BB23AB">
              <w:rPr>
                <w:i/>
                <w:iCs/>
                <w:noProof/>
                <w:sz w:val="20"/>
                <w:szCs w:val="20"/>
                <w:lang w:val="id-ID"/>
              </w:rPr>
              <w:t>N</w:t>
            </w:r>
          </w:p>
        </w:tc>
        <w:tc>
          <w:tcPr>
            <w:tcW w:w="1418" w:type="dxa"/>
          </w:tcPr>
          <w:p w14:paraId="19B8124E" w14:textId="77777777" w:rsidR="001623D2" w:rsidRPr="00BB23AB" w:rsidRDefault="001623D2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45A30351" w14:textId="6A1F2083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95</w:t>
            </w:r>
          </w:p>
        </w:tc>
        <w:tc>
          <w:tcPr>
            <w:tcW w:w="1134" w:type="dxa"/>
            <w:vAlign w:val="center"/>
          </w:tcPr>
          <w:p w14:paraId="19C3111F" w14:textId="79582D4C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95</w:t>
            </w:r>
          </w:p>
        </w:tc>
        <w:tc>
          <w:tcPr>
            <w:tcW w:w="1270" w:type="dxa"/>
            <w:vAlign w:val="center"/>
          </w:tcPr>
          <w:p w14:paraId="6B748BCE" w14:textId="024B5F0A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95</w:t>
            </w:r>
          </w:p>
        </w:tc>
        <w:tc>
          <w:tcPr>
            <w:tcW w:w="1494" w:type="dxa"/>
            <w:vAlign w:val="center"/>
          </w:tcPr>
          <w:p w14:paraId="71244ADB" w14:textId="5F5B337D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95</w:t>
            </w:r>
          </w:p>
        </w:tc>
      </w:tr>
      <w:tr w:rsidR="001623D2" w:rsidRPr="00BB23AB" w14:paraId="3DD79730" w14:textId="77777777" w:rsidTr="00EB4A74">
        <w:tc>
          <w:tcPr>
            <w:tcW w:w="2409" w:type="dxa"/>
          </w:tcPr>
          <w:p w14:paraId="7433FF28" w14:textId="618E2C2B" w:rsidR="001623D2" w:rsidRPr="00BB23AB" w:rsidRDefault="001623D2" w:rsidP="00085811">
            <w:pPr>
              <w:rPr>
                <w:i/>
                <w:iCs/>
                <w:noProof/>
                <w:sz w:val="20"/>
                <w:szCs w:val="20"/>
                <w:vertAlign w:val="superscript"/>
                <w:lang w:val="id-ID"/>
              </w:rPr>
            </w:pPr>
            <w:r w:rsidRPr="00BB23AB">
              <w:rPr>
                <w:i/>
                <w:iCs/>
                <w:noProof/>
                <w:sz w:val="20"/>
                <w:szCs w:val="20"/>
                <w:lang w:val="id-ID"/>
              </w:rPr>
              <w:t>Normal Parameters</w:t>
            </w:r>
            <w:r w:rsidRPr="00BB23AB">
              <w:rPr>
                <w:i/>
                <w:iCs/>
                <w:noProof/>
                <w:sz w:val="20"/>
                <w:szCs w:val="20"/>
                <w:vertAlign w:val="superscript"/>
                <w:lang w:val="id-ID"/>
              </w:rPr>
              <w:t>a,b</w:t>
            </w:r>
          </w:p>
        </w:tc>
        <w:tc>
          <w:tcPr>
            <w:tcW w:w="1418" w:type="dxa"/>
          </w:tcPr>
          <w:p w14:paraId="09D0A855" w14:textId="01277F32" w:rsidR="001623D2" w:rsidRPr="00BB23AB" w:rsidRDefault="001623D2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BB23AB">
              <w:rPr>
                <w:i/>
                <w:iCs/>
                <w:noProof/>
                <w:sz w:val="20"/>
                <w:szCs w:val="20"/>
                <w:lang w:val="id-ID"/>
              </w:rPr>
              <w:t>Mean</w:t>
            </w:r>
          </w:p>
        </w:tc>
        <w:tc>
          <w:tcPr>
            <w:tcW w:w="1134" w:type="dxa"/>
            <w:vAlign w:val="center"/>
          </w:tcPr>
          <w:p w14:paraId="24D66FAA" w14:textId="71C8BFB3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32,1474</w:t>
            </w:r>
          </w:p>
        </w:tc>
        <w:tc>
          <w:tcPr>
            <w:tcW w:w="1134" w:type="dxa"/>
            <w:vAlign w:val="center"/>
          </w:tcPr>
          <w:p w14:paraId="51869BBB" w14:textId="4B82090C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23,3053</w:t>
            </w:r>
          </w:p>
        </w:tc>
        <w:tc>
          <w:tcPr>
            <w:tcW w:w="1270" w:type="dxa"/>
            <w:vAlign w:val="center"/>
          </w:tcPr>
          <w:p w14:paraId="34114002" w14:textId="19435784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22,5474</w:t>
            </w:r>
          </w:p>
        </w:tc>
        <w:tc>
          <w:tcPr>
            <w:tcW w:w="1494" w:type="dxa"/>
            <w:vAlign w:val="center"/>
          </w:tcPr>
          <w:p w14:paraId="14D155DC" w14:textId="6834709E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78,0000</w:t>
            </w:r>
          </w:p>
        </w:tc>
      </w:tr>
      <w:tr w:rsidR="001623D2" w:rsidRPr="00BB23AB" w14:paraId="3AD9D60E" w14:textId="77777777" w:rsidTr="00EB4A74">
        <w:tc>
          <w:tcPr>
            <w:tcW w:w="2409" w:type="dxa"/>
          </w:tcPr>
          <w:p w14:paraId="47D369A6" w14:textId="77777777" w:rsidR="001623D2" w:rsidRPr="00BB23AB" w:rsidRDefault="001623D2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</w:tcPr>
          <w:p w14:paraId="1488E4EB" w14:textId="22CEA078" w:rsidR="001623D2" w:rsidRPr="00BB23AB" w:rsidRDefault="001623D2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BB23AB">
              <w:rPr>
                <w:i/>
                <w:iCs/>
                <w:noProof/>
                <w:sz w:val="20"/>
                <w:szCs w:val="20"/>
                <w:lang w:val="id-ID"/>
              </w:rPr>
              <w:t>Std. Deviation</w:t>
            </w:r>
          </w:p>
        </w:tc>
        <w:tc>
          <w:tcPr>
            <w:tcW w:w="1134" w:type="dxa"/>
            <w:vAlign w:val="center"/>
          </w:tcPr>
          <w:p w14:paraId="62C2B627" w14:textId="0758A55F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9,13023</w:t>
            </w:r>
          </w:p>
        </w:tc>
        <w:tc>
          <w:tcPr>
            <w:tcW w:w="1134" w:type="dxa"/>
            <w:vAlign w:val="center"/>
          </w:tcPr>
          <w:p w14:paraId="62D2EB81" w14:textId="1C2B831A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7,51180</w:t>
            </w:r>
          </w:p>
        </w:tc>
        <w:tc>
          <w:tcPr>
            <w:tcW w:w="1270" w:type="dxa"/>
            <w:vAlign w:val="center"/>
          </w:tcPr>
          <w:p w14:paraId="50A19EEF" w14:textId="3755341D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8,27553</w:t>
            </w:r>
          </w:p>
        </w:tc>
        <w:tc>
          <w:tcPr>
            <w:tcW w:w="1494" w:type="dxa"/>
            <w:vAlign w:val="center"/>
          </w:tcPr>
          <w:p w14:paraId="635B2651" w14:textId="3ED2D970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23,30966</w:t>
            </w:r>
          </w:p>
        </w:tc>
      </w:tr>
      <w:tr w:rsidR="001623D2" w:rsidRPr="00BB23AB" w14:paraId="3C52A4A7" w14:textId="77777777" w:rsidTr="00EB4A74">
        <w:tc>
          <w:tcPr>
            <w:tcW w:w="2409" w:type="dxa"/>
          </w:tcPr>
          <w:p w14:paraId="2AD33819" w14:textId="2DD5BF88" w:rsidR="001623D2" w:rsidRPr="00BB23AB" w:rsidRDefault="001623D2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BB23AB">
              <w:rPr>
                <w:i/>
                <w:iCs/>
                <w:noProof/>
                <w:sz w:val="20"/>
                <w:szCs w:val="20"/>
                <w:lang w:val="id-ID"/>
              </w:rPr>
              <w:t>Most Extreme Differences</w:t>
            </w:r>
          </w:p>
        </w:tc>
        <w:tc>
          <w:tcPr>
            <w:tcW w:w="1418" w:type="dxa"/>
          </w:tcPr>
          <w:p w14:paraId="041BDA5F" w14:textId="1DFFEF8F" w:rsidR="001623D2" w:rsidRPr="00BB23AB" w:rsidRDefault="001623D2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BB23AB">
              <w:rPr>
                <w:i/>
                <w:iCs/>
                <w:noProof/>
                <w:sz w:val="20"/>
                <w:szCs w:val="20"/>
                <w:lang w:val="id-ID"/>
              </w:rPr>
              <w:t>Absolute</w:t>
            </w:r>
          </w:p>
        </w:tc>
        <w:tc>
          <w:tcPr>
            <w:tcW w:w="1134" w:type="dxa"/>
            <w:vAlign w:val="center"/>
          </w:tcPr>
          <w:p w14:paraId="3B952655" w14:textId="1DA3E3B6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0,121</w:t>
            </w:r>
          </w:p>
        </w:tc>
        <w:tc>
          <w:tcPr>
            <w:tcW w:w="1134" w:type="dxa"/>
            <w:vAlign w:val="center"/>
          </w:tcPr>
          <w:p w14:paraId="63EC7114" w14:textId="19ADCCBB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0,144</w:t>
            </w:r>
          </w:p>
        </w:tc>
        <w:tc>
          <w:tcPr>
            <w:tcW w:w="1270" w:type="dxa"/>
            <w:vAlign w:val="center"/>
          </w:tcPr>
          <w:p w14:paraId="00BB032E" w14:textId="2ABBDD9A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0,151</w:t>
            </w:r>
          </w:p>
        </w:tc>
        <w:tc>
          <w:tcPr>
            <w:tcW w:w="1494" w:type="dxa"/>
            <w:vAlign w:val="center"/>
          </w:tcPr>
          <w:p w14:paraId="2175B94E" w14:textId="782A9988" w:rsidR="001623D2" w:rsidRPr="00BB23AB" w:rsidRDefault="001623D2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0,086</w:t>
            </w:r>
          </w:p>
        </w:tc>
      </w:tr>
      <w:tr w:rsidR="001623D2" w:rsidRPr="00BB23AB" w14:paraId="0600E6B1" w14:textId="77777777" w:rsidTr="00EB4A74">
        <w:tc>
          <w:tcPr>
            <w:tcW w:w="2409" w:type="dxa"/>
          </w:tcPr>
          <w:p w14:paraId="74029429" w14:textId="77777777" w:rsidR="001623D2" w:rsidRPr="00BB23AB" w:rsidRDefault="001623D2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</w:tcPr>
          <w:p w14:paraId="21FAD7A4" w14:textId="7C029E49" w:rsidR="001623D2" w:rsidRPr="00BB23AB" w:rsidRDefault="00DE02B3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BB23AB">
              <w:rPr>
                <w:i/>
                <w:iCs/>
                <w:noProof/>
                <w:sz w:val="20"/>
                <w:szCs w:val="20"/>
                <w:lang w:val="id-ID"/>
              </w:rPr>
              <w:t>Positive</w:t>
            </w:r>
          </w:p>
        </w:tc>
        <w:tc>
          <w:tcPr>
            <w:tcW w:w="1134" w:type="dxa"/>
            <w:vAlign w:val="center"/>
          </w:tcPr>
          <w:p w14:paraId="2F2F740A" w14:textId="639C99A1" w:rsidR="001623D2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0,056</w:t>
            </w:r>
          </w:p>
        </w:tc>
        <w:tc>
          <w:tcPr>
            <w:tcW w:w="1134" w:type="dxa"/>
            <w:vAlign w:val="center"/>
          </w:tcPr>
          <w:p w14:paraId="4A8365B8" w14:textId="17532F80" w:rsidR="001623D2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0,139</w:t>
            </w:r>
          </w:p>
        </w:tc>
        <w:tc>
          <w:tcPr>
            <w:tcW w:w="1270" w:type="dxa"/>
            <w:vAlign w:val="center"/>
          </w:tcPr>
          <w:p w14:paraId="2DE225A0" w14:textId="6EC1A007" w:rsidR="001623D2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0,151</w:t>
            </w:r>
          </w:p>
        </w:tc>
        <w:tc>
          <w:tcPr>
            <w:tcW w:w="1494" w:type="dxa"/>
            <w:vAlign w:val="center"/>
          </w:tcPr>
          <w:p w14:paraId="57CA4689" w14:textId="1DC2128C" w:rsidR="001623D2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0,086</w:t>
            </w:r>
          </w:p>
        </w:tc>
      </w:tr>
      <w:tr w:rsidR="00DE02B3" w:rsidRPr="00BB23AB" w14:paraId="1A14FB27" w14:textId="77777777" w:rsidTr="00EB4A74">
        <w:tc>
          <w:tcPr>
            <w:tcW w:w="2409" w:type="dxa"/>
          </w:tcPr>
          <w:p w14:paraId="208724E2" w14:textId="77777777" w:rsidR="00DE02B3" w:rsidRPr="00BB23AB" w:rsidRDefault="00DE02B3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</w:tcPr>
          <w:p w14:paraId="7B9EC678" w14:textId="1A30A08D" w:rsidR="00DE02B3" w:rsidRPr="00BB23AB" w:rsidRDefault="00DE02B3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BB23AB">
              <w:rPr>
                <w:i/>
                <w:iCs/>
                <w:noProof/>
                <w:sz w:val="20"/>
                <w:szCs w:val="20"/>
                <w:lang w:val="id-ID"/>
              </w:rPr>
              <w:t>Negative</w:t>
            </w:r>
          </w:p>
        </w:tc>
        <w:tc>
          <w:tcPr>
            <w:tcW w:w="1134" w:type="dxa"/>
            <w:vAlign w:val="center"/>
          </w:tcPr>
          <w:p w14:paraId="1530D7AB" w14:textId="4829BA5B" w:rsidR="00DE02B3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0,121</w:t>
            </w:r>
          </w:p>
        </w:tc>
        <w:tc>
          <w:tcPr>
            <w:tcW w:w="1134" w:type="dxa"/>
            <w:vAlign w:val="center"/>
          </w:tcPr>
          <w:p w14:paraId="0DCE6828" w14:textId="4CED0336" w:rsidR="00DE02B3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0,144</w:t>
            </w:r>
          </w:p>
        </w:tc>
        <w:tc>
          <w:tcPr>
            <w:tcW w:w="1270" w:type="dxa"/>
            <w:vAlign w:val="center"/>
          </w:tcPr>
          <w:p w14:paraId="427E8060" w14:textId="117B99CF" w:rsidR="00DE02B3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0,126</w:t>
            </w:r>
          </w:p>
        </w:tc>
        <w:tc>
          <w:tcPr>
            <w:tcW w:w="1494" w:type="dxa"/>
            <w:vAlign w:val="center"/>
          </w:tcPr>
          <w:p w14:paraId="0A0FC569" w14:textId="1750436C" w:rsidR="00DE02B3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0,082</w:t>
            </w:r>
          </w:p>
        </w:tc>
      </w:tr>
      <w:tr w:rsidR="00DE02B3" w:rsidRPr="00BB23AB" w14:paraId="363155A7" w14:textId="77777777" w:rsidTr="00EB4A74">
        <w:tc>
          <w:tcPr>
            <w:tcW w:w="2409" w:type="dxa"/>
          </w:tcPr>
          <w:p w14:paraId="0267F43B" w14:textId="3DC82F47" w:rsidR="00DE02B3" w:rsidRPr="00BB23AB" w:rsidRDefault="00DE02B3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BB23AB">
              <w:rPr>
                <w:i/>
                <w:iCs/>
                <w:noProof/>
                <w:sz w:val="20"/>
                <w:szCs w:val="20"/>
                <w:lang w:val="id-ID"/>
              </w:rPr>
              <w:t>Test Statistic</w:t>
            </w:r>
          </w:p>
        </w:tc>
        <w:tc>
          <w:tcPr>
            <w:tcW w:w="1418" w:type="dxa"/>
          </w:tcPr>
          <w:p w14:paraId="69112FF5" w14:textId="77777777" w:rsidR="00DE02B3" w:rsidRPr="00BB23AB" w:rsidRDefault="00DE02B3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5369B082" w14:textId="570ED217" w:rsidR="00DE02B3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0,121</w:t>
            </w:r>
          </w:p>
        </w:tc>
        <w:tc>
          <w:tcPr>
            <w:tcW w:w="1134" w:type="dxa"/>
            <w:vAlign w:val="center"/>
          </w:tcPr>
          <w:p w14:paraId="18A5484A" w14:textId="2CACDEC6" w:rsidR="00DE02B3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0,144</w:t>
            </w:r>
          </w:p>
        </w:tc>
        <w:tc>
          <w:tcPr>
            <w:tcW w:w="1270" w:type="dxa"/>
            <w:vAlign w:val="center"/>
          </w:tcPr>
          <w:p w14:paraId="17D3094A" w14:textId="18CA613B" w:rsidR="00DE02B3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0,151</w:t>
            </w:r>
          </w:p>
        </w:tc>
        <w:tc>
          <w:tcPr>
            <w:tcW w:w="1494" w:type="dxa"/>
            <w:vAlign w:val="center"/>
          </w:tcPr>
          <w:p w14:paraId="16181D86" w14:textId="397E78D4" w:rsidR="00DE02B3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0,086</w:t>
            </w:r>
          </w:p>
        </w:tc>
      </w:tr>
      <w:tr w:rsidR="00DE02B3" w:rsidRPr="00BB23AB" w14:paraId="61BD4AF5" w14:textId="77777777" w:rsidTr="00EB4A74">
        <w:tc>
          <w:tcPr>
            <w:tcW w:w="2409" w:type="dxa"/>
          </w:tcPr>
          <w:p w14:paraId="6EB66C60" w14:textId="48504929" w:rsidR="00DE02B3" w:rsidRPr="00BB23AB" w:rsidRDefault="00DE02B3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BB23AB">
              <w:rPr>
                <w:i/>
                <w:iCs/>
                <w:noProof/>
                <w:sz w:val="20"/>
                <w:szCs w:val="20"/>
                <w:lang w:val="id-ID"/>
              </w:rPr>
              <w:t>Asymp, Sig. (2-tailed)</w:t>
            </w:r>
          </w:p>
        </w:tc>
        <w:tc>
          <w:tcPr>
            <w:tcW w:w="1418" w:type="dxa"/>
          </w:tcPr>
          <w:p w14:paraId="6768981B" w14:textId="77777777" w:rsidR="00DE02B3" w:rsidRPr="00BB23AB" w:rsidRDefault="00DE02B3" w:rsidP="00085811">
            <w:pPr>
              <w:rPr>
                <w:i/>
                <w:iCs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32A0401E" w14:textId="0AF4BA6C" w:rsidR="00DE02B3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.002</w:t>
            </w:r>
            <w:r w:rsidRPr="00BB23AB">
              <w:rPr>
                <w:noProof/>
                <w:sz w:val="20"/>
                <w:szCs w:val="20"/>
                <w:vertAlign w:val="superscript"/>
                <w:lang w:val="id-ID"/>
              </w:rPr>
              <w:t>c</w:t>
            </w:r>
          </w:p>
        </w:tc>
        <w:tc>
          <w:tcPr>
            <w:tcW w:w="1134" w:type="dxa"/>
            <w:vAlign w:val="center"/>
          </w:tcPr>
          <w:p w14:paraId="48C87F7D" w14:textId="3D748084" w:rsidR="00DE02B3" w:rsidRPr="00BB23AB" w:rsidRDefault="00DE02B3" w:rsidP="00BB23AB">
            <w:pPr>
              <w:rPr>
                <w:noProof/>
                <w:sz w:val="20"/>
                <w:szCs w:val="20"/>
                <w:vertAlign w:val="superscript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.000</w:t>
            </w:r>
            <w:r w:rsidRPr="00BB23AB">
              <w:rPr>
                <w:noProof/>
                <w:sz w:val="20"/>
                <w:szCs w:val="20"/>
                <w:vertAlign w:val="superscript"/>
                <w:lang w:val="id-ID"/>
              </w:rPr>
              <w:t>c</w:t>
            </w:r>
          </w:p>
        </w:tc>
        <w:tc>
          <w:tcPr>
            <w:tcW w:w="1270" w:type="dxa"/>
            <w:vAlign w:val="center"/>
          </w:tcPr>
          <w:p w14:paraId="4ECFA7EA" w14:textId="104061CB" w:rsidR="00DE02B3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.000</w:t>
            </w:r>
            <w:r w:rsidRPr="00BB23AB">
              <w:rPr>
                <w:noProof/>
                <w:sz w:val="20"/>
                <w:szCs w:val="20"/>
                <w:vertAlign w:val="superscript"/>
                <w:lang w:val="id-ID"/>
              </w:rPr>
              <w:t>c</w:t>
            </w:r>
          </w:p>
        </w:tc>
        <w:tc>
          <w:tcPr>
            <w:tcW w:w="1494" w:type="dxa"/>
            <w:vAlign w:val="center"/>
          </w:tcPr>
          <w:p w14:paraId="0F699D1E" w14:textId="7DF86C45" w:rsidR="00DE02B3" w:rsidRPr="00BB23AB" w:rsidRDefault="00DE02B3" w:rsidP="00BB23AB">
            <w:pPr>
              <w:rPr>
                <w:noProof/>
                <w:sz w:val="20"/>
                <w:szCs w:val="20"/>
                <w:lang w:val="id-ID"/>
              </w:rPr>
            </w:pPr>
            <w:r w:rsidRPr="00BB23AB">
              <w:rPr>
                <w:noProof/>
                <w:sz w:val="20"/>
                <w:szCs w:val="20"/>
                <w:lang w:val="id-ID"/>
              </w:rPr>
              <w:t>.079</w:t>
            </w:r>
            <w:r w:rsidRPr="00BB23AB">
              <w:rPr>
                <w:noProof/>
                <w:sz w:val="20"/>
                <w:szCs w:val="20"/>
                <w:vertAlign w:val="superscript"/>
                <w:lang w:val="id-ID"/>
              </w:rPr>
              <w:t>c</w:t>
            </w:r>
          </w:p>
        </w:tc>
      </w:tr>
    </w:tbl>
    <w:p w14:paraId="37BD94AC" w14:textId="131DCA1A" w:rsidR="002F3B92" w:rsidRPr="00FD325D" w:rsidRDefault="00EB4A74" w:rsidP="00BB23AB">
      <w:pPr>
        <w:jc w:val="both"/>
        <w:rPr>
          <w:noProof/>
          <w:sz w:val="24"/>
          <w:szCs w:val="24"/>
          <w:lang w:val="id-ID"/>
        </w:rPr>
      </w:pPr>
      <w:r>
        <w:rPr>
          <w:noProof/>
          <w:sz w:val="24"/>
          <w:szCs w:val="24"/>
          <w:lang w:val="id-ID"/>
        </w:rPr>
        <w:t xml:space="preserve">       </w:t>
      </w:r>
      <w:r w:rsidR="002F3B92">
        <w:rPr>
          <w:noProof/>
          <w:sz w:val="24"/>
          <w:szCs w:val="24"/>
          <w:lang w:val="id-ID"/>
        </w:rPr>
        <w:t xml:space="preserve">Sumber: Hasil Olah Data Primer, </w:t>
      </w:r>
      <w:r w:rsidR="00FD325D">
        <w:rPr>
          <w:noProof/>
          <w:sz w:val="24"/>
          <w:szCs w:val="24"/>
          <w:lang w:val="id-ID"/>
        </w:rPr>
        <w:t xml:space="preserve">November </w:t>
      </w:r>
      <w:r w:rsidR="002F3B92">
        <w:rPr>
          <w:noProof/>
          <w:sz w:val="24"/>
          <w:szCs w:val="24"/>
          <w:lang w:val="id-ID"/>
        </w:rPr>
        <w:t>2025</w:t>
      </w:r>
    </w:p>
    <w:p w14:paraId="4EC24904" w14:textId="59CEC2A6" w:rsidR="002E5368" w:rsidRPr="00A90590" w:rsidRDefault="00A90590" w:rsidP="00EB4A74">
      <w:pPr>
        <w:widowControl/>
        <w:adjustRightInd w:val="0"/>
        <w:spacing w:after="120"/>
        <w:ind w:left="283"/>
        <w:jc w:val="both"/>
        <w:rPr>
          <w:noProof/>
          <w:sz w:val="24"/>
          <w:szCs w:val="24"/>
          <w:lang w:val="id-ID"/>
        </w:rPr>
      </w:pPr>
      <w:proofErr w:type="spellStart"/>
      <w:r w:rsidRPr="00A90590">
        <w:rPr>
          <w:sz w:val="24"/>
          <w:szCs w:val="24"/>
        </w:rPr>
        <w:t>Berdasarkan</w:t>
      </w:r>
      <w:proofErr w:type="spellEnd"/>
      <w:r w:rsidRPr="00A90590">
        <w:rPr>
          <w:sz w:val="24"/>
          <w:szCs w:val="24"/>
        </w:rPr>
        <w:t xml:space="preserve"> uji </w:t>
      </w:r>
      <w:r w:rsidRPr="00A90590">
        <w:rPr>
          <w:i/>
          <w:iCs/>
          <w:sz w:val="24"/>
          <w:szCs w:val="24"/>
        </w:rPr>
        <w:t>Kolmogorov–Smirnov</w:t>
      </w:r>
      <w:r w:rsidRPr="00A90590">
        <w:rPr>
          <w:sz w:val="24"/>
          <w:szCs w:val="24"/>
        </w:rPr>
        <w:t xml:space="preserve">, </w:t>
      </w:r>
      <w:proofErr w:type="spellStart"/>
      <w:r w:rsidRPr="00A90590">
        <w:rPr>
          <w:sz w:val="24"/>
          <w:szCs w:val="24"/>
        </w:rPr>
        <w:t>nilai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signifikansi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sebesar</w:t>
      </w:r>
      <w:proofErr w:type="spellEnd"/>
      <w:r w:rsidRPr="00A90590">
        <w:rPr>
          <w:sz w:val="24"/>
          <w:szCs w:val="24"/>
        </w:rPr>
        <w:t xml:space="preserve"> 0,079 yang </w:t>
      </w:r>
      <w:proofErr w:type="spellStart"/>
      <w:r w:rsidRPr="00A90590">
        <w:rPr>
          <w:sz w:val="24"/>
          <w:szCs w:val="24"/>
        </w:rPr>
        <w:t>melebihi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ambang</w:t>
      </w:r>
      <w:proofErr w:type="spellEnd"/>
      <w:r w:rsidRPr="00A90590">
        <w:rPr>
          <w:sz w:val="24"/>
          <w:szCs w:val="24"/>
        </w:rPr>
        <w:t xml:space="preserve"> 0,05 </w:t>
      </w:r>
      <w:proofErr w:type="spellStart"/>
      <w:r w:rsidRPr="00A90590">
        <w:rPr>
          <w:sz w:val="24"/>
          <w:szCs w:val="24"/>
        </w:rPr>
        <w:t>menunjukkan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bahwa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pola</w:t>
      </w:r>
      <w:proofErr w:type="spellEnd"/>
      <w:r w:rsidRPr="00A90590">
        <w:rPr>
          <w:sz w:val="24"/>
          <w:szCs w:val="24"/>
        </w:rPr>
        <w:t xml:space="preserve"> residual </w:t>
      </w:r>
      <w:proofErr w:type="spellStart"/>
      <w:r w:rsidRPr="00A90590">
        <w:rPr>
          <w:sz w:val="24"/>
          <w:szCs w:val="24"/>
        </w:rPr>
        <w:t>tidak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menyimpang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dari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distribusi</w:t>
      </w:r>
      <w:proofErr w:type="spellEnd"/>
      <w:r w:rsidRPr="00A90590">
        <w:rPr>
          <w:sz w:val="24"/>
          <w:szCs w:val="24"/>
        </w:rPr>
        <w:t xml:space="preserve"> normal, </w:t>
      </w:r>
      <w:proofErr w:type="spellStart"/>
      <w:r w:rsidRPr="00A90590">
        <w:rPr>
          <w:sz w:val="24"/>
          <w:szCs w:val="24"/>
        </w:rPr>
        <w:t>sehingga</w:t>
      </w:r>
      <w:proofErr w:type="spellEnd"/>
      <w:r w:rsidRPr="00A90590">
        <w:rPr>
          <w:sz w:val="24"/>
          <w:szCs w:val="24"/>
        </w:rPr>
        <w:t xml:space="preserve"> model </w:t>
      </w:r>
      <w:proofErr w:type="spellStart"/>
      <w:r w:rsidRPr="00A90590">
        <w:rPr>
          <w:sz w:val="24"/>
          <w:szCs w:val="24"/>
        </w:rPr>
        <w:t>layak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digunakan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untuk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analisis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inferensial</w:t>
      </w:r>
      <w:proofErr w:type="spellEnd"/>
      <w:r w:rsidR="002E5368" w:rsidRPr="00A90590">
        <w:rPr>
          <w:noProof/>
          <w:sz w:val="24"/>
          <w:szCs w:val="24"/>
          <w:lang w:val="id-ID"/>
        </w:rPr>
        <w:t>.</w:t>
      </w:r>
    </w:p>
    <w:p w14:paraId="7F712C18" w14:textId="3D356C1E" w:rsidR="0027268B" w:rsidRPr="00A90590" w:rsidRDefault="00A90590" w:rsidP="00EB4A74">
      <w:pPr>
        <w:widowControl/>
        <w:adjustRightInd w:val="0"/>
        <w:spacing w:after="120"/>
        <w:ind w:left="283"/>
        <w:jc w:val="both"/>
        <w:rPr>
          <w:noProof/>
          <w:sz w:val="24"/>
          <w:szCs w:val="24"/>
          <w:lang w:val="id-ID"/>
        </w:rPr>
      </w:pPr>
      <w:proofErr w:type="spellStart"/>
      <w:r w:rsidRPr="00A90590">
        <w:rPr>
          <w:sz w:val="24"/>
          <w:szCs w:val="24"/>
        </w:rPr>
        <w:t>Pengujian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multikolinearitas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dilakukan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untuk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menjamin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independensi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antarvariabel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penjelas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dalam</w:t>
      </w:r>
      <w:proofErr w:type="spellEnd"/>
      <w:r w:rsidRPr="00A90590">
        <w:rPr>
          <w:sz w:val="24"/>
          <w:szCs w:val="24"/>
        </w:rPr>
        <w:t xml:space="preserve"> model </w:t>
      </w:r>
      <w:proofErr w:type="spellStart"/>
      <w:r w:rsidRPr="00A90590">
        <w:rPr>
          <w:sz w:val="24"/>
          <w:szCs w:val="24"/>
        </w:rPr>
        <w:t>regresi</w:t>
      </w:r>
      <w:proofErr w:type="spellEnd"/>
      <w:r w:rsidRPr="00A90590">
        <w:rPr>
          <w:sz w:val="24"/>
          <w:szCs w:val="24"/>
        </w:rPr>
        <w:t xml:space="preserve">, </w:t>
      </w:r>
      <w:proofErr w:type="spellStart"/>
      <w:r w:rsidRPr="00A90590">
        <w:rPr>
          <w:sz w:val="24"/>
          <w:szCs w:val="24"/>
        </w:rPr>
        <w:t>sehingga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estimasi</w:t>
      </w:r>
      <w:proofErr w:type="spellEnd"/>
      <w:r w:rsidRPr="00A90590">
        <w:rPr>
          <w:sz w:val="24"/>
          <w:szCs w:val="24"/>
        </w:rPr>
        <w:t xml:space="preserve"> yang </w:t>
      </w:r>
      <w:proofErr w:type="spellStart"/>
      <w:r w:rsidRPr="00A90590">
        <w:rPr>
          <w:sz w:val="24"/>
          <w:szCs w:val="24"/>
        </w:rPr>
        <w:t>dihasilkan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bersifat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konsisten</w:t>
      </w:r>
      <w:proofErr w:type="spellEnd"/>
      <w:r w:rsidRPr="00A90590">
        <w:rPr>
          <w:sz w:val="24"/>
          <w:szCs w:val="24"/>
        </w:rPr>
        <w:t xml:space="preserve"> dan </w:t>
      </w:r>
      <w:proofErr w:type="spellStart"/>
      <w:r w:rsidRPr="00A90590">
        <w:rPr>
          <w:sz w:val="24"/>
          <w:szCs w:val="24"/>
        </w:rPr>
        <w:t>tidak</w:t>
      </w:r>
      <w:proofErr w:type="spellEnd"/>
      <w:r w:rsidRPr="00A90590">
        <w:rPr>
          <w:sz w:val="24"/>
          <w:szCs w:val="24"/>
        </w:rPr>
        <w:t xml:space="preserve"> bias. Hasil </w:t>
      </w:r>
      <w:proofErr w:type="spellStart"/>
      <w:r w:rsidRPr="00A90590">
        <w:rPr>
          <w:sz w:val="24"/>
          <w:szCs w:val="24"/>
        </w:rPr>
        <w:t>pengujian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disajikan</w:t>
      </w:r>
      <w:proofErr w:type="spellEnd"/>
      <w:r w:rsidRPr="00A90590">
        <w:rPr>
          <w:sz w:val="24"/>
          <w:szCs w:val="24"/>
        </w:rPr>
        <w:t xml:space="preserve"> pada </w:t>
      </w:r>
      <w:proofErr w:type="spellStart"/>
      <w:r w:rsidRPr="00A90590">
        <w:rPr>
          <w:sz w:val="24"/>
          <w:szCs w:val="24"/>
        </w:rPr>
        <w:t>bagian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berikut</w:t>
      </w:r>
      <w:proofErr w:type="spellEnd"/>
      <w:r w:rsidR="00C14DDE" w:rsidRPr="00A90590">
        <w:rPr>
          <w:noProof/>
          <w:sz w:val="24"/>
          <w:szCs w:val="24"/>
          <w:lang w:val="id-ID"/>
        </w:rPr>
        <w:t>:</w:t>
      </w:r>
    </w:p>
    <w:p w14:paraId="5391BAC8" w14:textId="279DD69A" w:rsidR="002F3B92" w:rsidRDefault="002F3B92" w:rsidP="00ED7785">
      <w:pPr>
        <w:widowControl/>
        <w:adjustRightInd w:val="0"/>
        <w:jc w:val="center"/>
        <w:rPr>
          <w:b/>
          <w:bCs/>
          <w:noProof/>
          <w:sz w:val="24"/>
          <w:szCs w:val="24"/>
          <w:lang w:val="id-ID"/>
        </w:rPr>
      </w:pPr>
      <w:r>
        <w:rPr>
          <w:b/>
          <w:bCs/>
          <w:noProof/>
          <w:sz w:val="24"/>
          <w:szCs w:val="24"/>
          <w:lang w:val="id-ID"/>
        </w:rPr>
        <w:t>Tabel 3 Hasil Uji Multikoliniearitas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1276"/>
        <w:gridCol w:w="851"/>
        <w:gridCol w:w="1134"/>
        <w:gridCol w:w="1417"/>
        <w:gridCol w:w="709"/>
        <w:gridCol w:w="850"/>
        <w:gridCol w:w="1110"/>
        <w:gridCol w:w="804"/>
      </w:tblGrid>
      <w:tr w:rsidR="00EC75EB" w:rsidRPr="007E3CDD" w14:paraId="611E88CE" w14:textId="77777777" w:rsidTr="00EB4A74">
        <w:tc>
          <w:tcPr>
            <w:tcW w:w="8859" w:type="dxa"/>
            <w:gridSpan w:val="9"/>
          </w:tcPr>
          <w:p w14:paraId="3CE2BAA1" w14:textId="1EAF7142" w:rsidR="00EC75EB" w:rsidRPr="007E3CDD" w:rsidRDefault="00EC75EB" w:rsidP="00EC75EB">
            <w:pPr>
              <w:widowControl/>
              <w:adjustRightInd w:val="0"/>
              <w:jc w:val="center"/>
              <w:rPr>
                <w:b/>
                <w:bCs/>
                <w:noProof/>
                <w:sz w:val="20"/>
                <w:szCs w:val="20"/>
                <w:vertAlign w:val="superscript"/>
                <w:lang w:val="id-ID"/>
              </w:rPr>
            </w:pPr>
            <w:r w:rsidRPr="007E3CDD">
              <w:rPr>
                <w:b/>
                <w:bCs/>
                <w:noProof/>
                <w:sz w:val="20"/>
                <w:szCs w:val="20"/>
                <w:lang w:val="id-ID"/>
              </w:rPr>
              <w:t>Coefficients</w:t>
            </w:r>
            <w:r w:rsidRPr="007E3CDD">
              <w:rPr>
                <w:b/>
                <w:bCs/>
                <w:noProof/>
                <w:sz w:val="20"/>
                <w:szCs w:val="20"/>
                <w:vertAlign w:val="superscript"/>
                <w:lang w:val="id-ID"/>
              </w:rPr>
              <w:t>a</w:t>
            </w:r>
          </w:p>
        </w:tc>
      </w:tr>
      <w:tr w:rsidR="007E3CDD" w:rsidRPr="007E3CDD" w14:paraId="5D4CD22B" w14:textId="77777777" w:rsidTr="00EB4A74">
        <w:tc>
          <w:tcPr>
            <w:tcW w:w="1984" w:type="dxa"/>
            <w:gridSpan w:val="2"/>
            <w:vMerge w:val="restart"/>
            <w:vAlign w:val="bottom"/>
          </w:tcPr>
          <w:p w14:paraId="12FE352E" w14:textId="616AA90B" w:rsidR="007E3CDD" w:rsidRPr="007E3CDD" w:rsidRDefault="007E3CDD" w:rsidP="007E3CDD">
            <w:pPr>
              <w:widowControl/>
              <w:adjustRightInd w:val="0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Model</w:t>
            </w:r>
          </w:p>
        </w:tc>
        <w:tc>
          <w:tcPr>
            <w:tcW w:w="1985" w:type="dxa"/>
            <w:gridSpan w:val="2"/>
            <w:vAlign w:val="center"/>
          </w:tcPr>
          <w:p w14:paraId="7AD9DF59" w14:textId="4AC7A144" w:rsidR="007E3CDD" w:rsidRPr="007E3CDD" w:rsidRDefault="007E3CDD" w:rsidP="007E3CDD">
            <w:pPr>
              <w:widowControl/>
              <w:adjustRightInd w:val="0"/>
              <w:jc w:val="center"/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7E3CDD">
              <w:rPr>
                <w:i/>
                <w:iCs/>
                <w:noProof/>
                <w:sz w:val="20"/>
                <w:szCs w:val="20"/>
                <w:lang w:val="id-ID"/>
              </w:rPr>
              <w:t>Unstandardized Coefficients</w:t>
            </w:r>
          </w:p>
        </w:tc>
        <w:tc>
          <w:tcPr>
            <w:tcW w:w="1417" w:type="dxa"/>
            <w:vAlign w:val="center"/>
          </w:tcPr>
          <w:p w14:paraId="135A59B0" w14:textId="64758E1E" w:rsidR="007E3CDD" w:rsidRPr="007E3CDD" w:rsidRDefault="007E3CDD" w:rsidP="007E3CDD">
            <w:pPr>
              <w:widowControl/>
              <w:adjustRightInd w:val="0"/>
              <w:jc w:val="center"/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7E3CDD">
              <w:rPr>
                <w:i/>
                <w:iCs/>
                <w:noProof/>
                <w:sz w:val="20"/>
                <w:szCs w:val="20"/>
                <w:lang w:val="id-ID"/>
              </w:rPr>
              <w:t>Standardized Coefficients</w:t>
            </w:r>
          </w:p>
        </w:tc>
        <w:tc>
          <w:tcPr>
            <w:tcW w:w="709" w:type="dxa"/>
            <w:vMerge w:val="restart"/>
            <w:vAlign w:val="bottom"/>
          </w:tcPr>
          <w:p w14:paraId="0C2F6E43" w14:textId="0CD9F915" w:rsidR="007E3CDD" w:rsidRPr="007E3CDD" w:rsidRDefault="007E3CDD" w:rsidP="007E3CDD">
            <w:pPr>
              <w:widowControl/>
              <w:adjustRightInd w:val="0"/>
              <w:jc w:val="center"/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7E3CDD">
              <w:rPr>
                <w:i/>
                <w:iCs/>
                <w:noProof/>
                <w:sz w:val="20"/>
                <w:szCs w:val="20"/>
                <w:lang w:val="id-ID"/>
              </w:rPr>
              <w:t>T</w:t>
            </w:r>
          </w:p>
        </w:tc>
        <w:tc>
          <w:tcPr>
            <w:tcW w:w="850" w:type="dxa"/>
            <w:vMerge w:val="restart"/>
            <w:vAlign w:val="bottom"/>
          </w:tcPr>
          <w:p w14:paraId="12A5B218" w14:textId="4E225AEB" w:rsidR="007E3CDD" w:rsidRPr="007E3CDD" w:rsidRDefault="007E3CDD" w:rsidP="007E3CDD">
            <w:pPr>
              <w:widowControl/>
              <w:adjustRightInd w:val="0"/>
              <w:jc w:val="center"/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7E3CDD">
              <w:rPr>
                <w:i/>
                <w:iCs/>
                <w:noProof/>
                <w:sz w:val="20"/>
                <w:szCs w:val="20"/>
                <w:lang w:val="id-ID"/>
              </w:rPr>
              <w:t>Sig.</w:t>
            </w:r>
          </w:p>
        </w:tc>
        <w:tc>
          <w:tcPr>
            <w:tcW w:w="1914" w:type="dxa"/>
            <w:gridSpan w:val="2"/>
            <w:vAlign w:val="center"/>
          </w:tcPr>
          <w:p w14:paraId="254B857D" w14:textId="32B661F8" w:rsidR="007E3CDD" w:rsidRPr="007E3CDD" w:rsidRDefault="007E3CDD" w:rsidP="007E3CDD">
            <w:pPr>
              <w:widowControl/>
              <w:adjustRightInd w:val="0"/>
              <w:jc w:val="center"/>
              <w:rPr>
                <w:i/>
                <w:iCs/>
                <w:noProof/>
                <w:sz w:val="20"/>
                <w:szCs w:val="20"/>
                <w:lang w:val="id-ID"/>
              </w:rPr>
            </w:pPr>
            <w:r w:rsidRPr="007E3CDD">
              <w:rPr>
                <w:i/>
                <w:iCs/>
                <w:noProof/>
                <w:sz w:val="20"/>
                <w:szCs w:val="20"/>
                <w:lang w:val="id-ID"/>
              </w:rPr>
              <w:t>Collinearity Statistic</w:t>
            </w:r>
          </w:p>
        </w:tc>
      </w:tr>
      <w:tr w:rsidR="007E3CDD" w:rsidRPr="007E3CDD" w14:paraId="5AD6A993" w14:textId="77777777" w:rsidTr="00EB4A74">
        <w:tc>
          <w:tcPr>
            <w:tcW w:w="1984" w:type="dxa"/>
            <w:gridSpan w:val="2"/>
            <w:vMerge/>
          </w:tcPr>
          <w:p w14:paraId="0892E6F2" w14:textId="77777777" w:rsidR="007E3CDD" w:rsidRPr="007E3CDD" w:rsidRDefault="007E3CDD" w:rsidP="00CD1863">
            <w:pPr>
              <w:widowControl/>
              <w:adjustRightInd w:val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Align w:val="center"/>
          </w:tcPr>
          <w:p w14:paraId="06B2902F" w14:textId="33555A56" w:rsidR="007E3CDD" w:rsidRPr="007E3CDD" w:rsidRDefault="007E3CDD" w:rsidP="007E3CDD">
            <w:pPr>
              <w:widowControl/>
              <w:adjustRightInd w:val="0"/>
              <w:jc w:val="center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B</w:t>
            </w:r>
          </w:p>
        </w:tc>
        <w:tc>
          <w:tcPr>
            <w:tcW w:w="1134" w:type="dxa"/>
            <w:vAlign w:val="center"/>
          </w:tcPr>
          <w:p w14:paraId="0B520C61" w14:textId="341FD272" w:rsidR="007E3CDD" w:rsidRPr="007E3CDD" w:rsidRDefault="007E3CDD" w:rsidP="007E3CDD">
            <w:pPr>
              <w:widowControl/>
              <w:adjustRightInd w:val="0"/>
              <w:jc w:val="center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Std. Error</w:t>
            </w:r>
          </w:p>
        </w:tc>
        <w:tc>
          <w:tcPr>
            <w:tcW w:w="1417" w:type="dxa"/>
            <w:vAlign w:val="center"/>
          </w:tcPr>
          <w:p w14:paraId="65B1ACA5" w14:textId="15B762AF" w:rsidR="007E3CDD" w:rsidRPr="007E3CDD" w:rsidRDefault="007E3CDD" w:rsidP="007E3CDD">
            <w:pPr>
              <w:widowControl/>
              <w:adjustRightInd w:val="0"/>
              <w:jc w:val="center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Beta</w:t>
            </w:r>
          </w:p>
        </w:tc>
        <w:tc>
          <w:tcPr>
            <w:tcW w:w="709" w:type="dxa"/>
            <w:vMerge/>
          </w:tcPr>
          <w:p w14:paraId="6C3913C0" w14:textId="77777777" w:rsidR="007E3CDD" w:rsidRPr="007E3CDD" w:rsidRDefault="007E3CDD" w:rsidP="00CD1863">
            <w:pPr>
              <w:widowControl/>
              <w:adjustRightInd w:val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vMerge/>
          </w:tcPr>
          <w:p w14:paraId="64B79679" w14:textId="77777777" w:rsidR="007E3CDD" w:rsidRPr="007E3CDD" w:rsidRDefault="007E3CDD" w:rsidP="00CD1863">
            <w:pPr>
              <w:widowControl/>
              <w:adjustRightInd w:val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10" w:type="dxa"/>
            <w:vAlign w:val="center"/>
          </w:tcPr>
          <w:p w14:paraId="7214852F" w14:textId="355B923D" w:rsidR="007E3CDD" w:rsidRPr="007E3CDD" w:rsidRDefault="007E3CDD" w:rsidP="007E3CDD">
            <w:pPr>
              <w:widowControl/>
              <w:adjustRightInd w:val="0"/>
              <w:jc w:val="center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Tolerance</w:t>
            </w:r>
          </w:p>
        </w:tc>
        <w:tc>
          <w:tcPr>
            <w:tcW w:w="804" w:type="dxa"/>
            <w:vAlign w:val="center"/>
          </w:tcPr>
          <w:p w14:paraId="18464520" w14:textId="775A44AB" w:rsidR="007E3CDD" w:rsidRPr="007E3CDD" w:rsidRDefault="007E3CDD" w:rsidP="007E3CDD">
            <w:pPr>
              <w:widowControl/>
              <w:adjustRightInd w:val="0"/>
              <w:jc w:val="center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VIF</w:t>
            </w:r>
          </w:p>
        </w:tc>
      </w:tr>
      <w:tr w:rsidR="007E3CDD" w:rsidRPr="007E3CDD" w14:paraId="2C72A7E6" w14:textId="77777777" w:rsidTr="00EB4A74">
        <w:tc>
          <w:tcPr>
            <w:tcW w:w="708" w:type="dxa"/>
            <w:vMerge w:val="restart"/>
          </w:tcPr>
          <w:p w14:paraId="2D4F8189" w14:textId="2BDBFC18" w:rsidR="007E3CDD" w:rsidRPr="007E3CDD" w:rsidRDefault="007E3CDD" w:rsidP="00CD1863">
            <w:pPr>
              <w:widowControl/>
              <w:adjustRightInd w:val="0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1</w:t>
            </w:r>
          </w:p>
        </w:tc>
        <w:tc>
          <w:tcPr>
            <w:tcW w:w="1276" w:type="dxa"/>
          </w:tcPr>
          <w:p w14:paraId="5E2927FB" w14:textId="0904221D" w:rsidR="007E3CDD" w:rsidRPr="007E3CDD" w:rsidRDefault="007E3CDD" w:rsidP="00CD1863">
            <w:pPr>
              <w:widowControl/>
              <w:adjustRightInd w:val="0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(Constant)</w:t>
            </w:r>
          </w:p>
        </w:tc>
        <w:tc>
          <w:tcPr>
            <w:tcW w:w="851" w:type="dxa"/>
            <w:vAlign w:val="center"/>
          </w:tcPr>
          <w:p w14:paraId="6BEF9F66" w14:textId="3C0F64F1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.620</w:t>
            </w:r>
          </w:p>
        </w:tc>
        <w:tc>
          <w:tcPr>
            <w:tcW w:w="1134" w:type="dxa"/>
            <w:vAlign w:val="center"/>
          </w:tcPr>
          <w:p w14:paraId="62C2F660" w14:textId="192C3B7D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1.820</w:t>
            </w:r>
          </w:p>
        </w:tc>
        <w:tc>
          <w:tcPr>
            <w:tcW w:w="1417" w:type="dxa"/>
            <w:vAlign w:val="center"/>
          </w:tcPr>
          <w:p w14:paraId="6C72B77C" w14:textId="77777777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07F5FE7F" w14:textId="72099C26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.341</w:t>
            </w:r>
          </w:p>
        </w:tc>
        <w:tc>
          <w:tcPr>
            <w:tcW w:w="850" w:type="dxa"/>
            <w:vAlign w:val="center"/>
          </w:tcPr>
          <w:p w14:paraId="0330F7BA" w14:textId="26A9B73A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.734</w:t>
            </w:r>
          </w:p>
        </w:tc>
        <w:tc>
          <w:tcPr>
            <w:tcW w:w="1110" w:type="dxa"/>
            <w:vAlign w:val="center"/>
          </w:tcPr>
          <w:p w14:paraId="089C46C8" w14:textId="77777777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804" w:type="dxa"/>
            <w:vAlign w:val="center"/>
          </w:tcPr>
          <w:p w14:paraId="6E542093" w14:textId="77777777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</w:p>
        </w:tc>
      </w:tr>
      <w:tr w:rsidR="007E3CDD" w:rsidRPr="007E3CDD" w14:paraId="5B5A2220" w14:textId="77777777" w:rsidTr="00EB4A74">
        <w:tc>
          <w:tcPr>
            <w:tcW w:w="708" w:type="dxa"/>
            <w:vMerge/>
          </w:tcPr>
          <w:p w14:paraId="14D8BFEC" w14:textId="77777777" w:rsidR="007E3CDD" w:rsidRPr="007E3CDD" w:rsidRDefault="007E3CDD" w:rsidP="00CD1863">
            <w:pPr>
              <w:widowControl/>
              <w:adjustRightInd w:val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14:paraId="5A477D33" w14:textId="40DB07FC" w:rsidR="007E3CDD" w:rsidRPr="007E3CDD" w:rsidRDefault="007E3CDD" w:rsidP="00CD1863">
            <w:pPr>
              <w:widowControl/>
              <w:adjustRightInd w:val="0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Kualitas Pelayanan</w:t>
            </w:r>
          </w:p>
        </w:tc>
        <w:tc>
          <w:tcPr>
            <w:tcW w:w="851" w:type="dxa"/>
            <w:vAlign w:val="center"/>
          </w:tcPr>
          <w:p w14:paraId="039AFDC6" w14:textId="6C0A29A0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.368</w:t>
            </w:r>
          </w:p>
        </w:tc>
        <w:tc>
          <w:tcPr>
            <w:tcW w:w="1134" w:type="dxa"/>
            <w:vAlign w:val="center"/>
          </w:tcPr>
          <w:p w14:paraId="6C064C26" w14:textId="2569881B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.107</w:t>
            </w:r>
          </w:p>
        </w:tc>
        <w:tc>
          <w:tcPr>
            <w:tcW w:w="1417" w:type="dxa"/>
            <w:vAlign w:val="center"/>
          </w:tcPr>
          <w:p w14:paraId="48A448FD" w14:textId="306591CC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.406</w:t>
            </w:r>
          </w:p>
        </w:tc>
        <w:tc>
          <w:tcPr>
            <w:tcW w:w="709" w:type="dxa"/>
            <w:vAlign w:val="center"/>
          </w:tcPr>
          <w:p w14:paraId="6190DD10" w14:textId="4C61FBB0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3.447</w:t>
            </w:r>
          </w:p>
        </w:tc>
        <w:tc>
          <w:tcPr>
            <w:tcW w:w="850" w:type="dxa"/>
            <w:vAlign w:val="center"/>
          </w:tcPr>
          <w:p w14:paraId="0D7D8FC6" w14:textId="657B5FD1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.001</w:t>
            </w:r>
          </w:p>
        </w:tc>
        <w:tc>
          <w:tcPr>
            <w:tcW w:w="1110" w:type="dxa"/>
            <w:vAlign w:val="center"/>
          </w:tcPr>
          <w:p w14:paraId="2501540E" w14:textId="16FB49C0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.260</w:t>
            </w:r>
          </w:p>
        </w:tc>
        <w:tc>
          <w:tcPr>
            <w:tcW w:w="804" w:type="dxa"/>
            <w:vAlign w:val="center"/>
          </w:tcPr>
          <w:p w14:paraId="3F026E9C" w14:textId="2F5BA533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3.846</w:t>
            </w:r>
          </w:p>
        </w:tc>
      </w:tr>
      <w:tr w:rsidR="007E3CDD" w:rsidRPr="007E3CDD" w14:paraId="3A645B5D" w14:textId="77777777" w:rsidTr="00EB4A74">
        <w:tc>
          <w:tcPr>
            <w:tcW w:w="708" w:type="dxa"/>
            <w:vMerge/>
          </w:tcPr>
          <w:p w14:paraId="7DAD5CFC" w14:textId="77777777" w:rsidR="007E3CDD" w:rsidRPr="007E3CDD" w:rsidRDefault="007E3CDD" w:rsidP="00CD1863">
            <w:pPr>
              <w:widowControl/>
              <w:adjustRightInd w:val="0"/>
              <w:rPr>
                <w:noProof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14:paraId="7ED52781" w14:textId="1A5C0F30" w:rsidR="007E3CDD" w:rsidRPr="007E3CDD" w:rsidRDefault="007E3CDD" w:rsidP="00CD1863">
            <w:pPr>
              <w:widowControl/>
              <w:adjustRightInd w:val="0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Harga</w:t>
            </w:r>
          </w:p>
        </w:tc>
        <w:tc>
          <w:tcPr>
            <w:tcW w:w="851" w:type="dxa"/>
            <w:vAlign w:val="center"/>
          </w:tcPr>
          <w:p w14:paraId="525978B9" w14:textId="18E5252F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.487</w:t>
            </w:r>
          </w:p>
        </w:tc>
        <w:tc>
          <w:tcPr>
            <w:tcW w:w="1134" w:type="dxa"/>
            <w:vAlign w:val="center"/>
          </w:tcPr>
          <w:p w14:paraId="4D792A99" w14:textId="6189FDE8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.130</w:t>
            </w:r>
          </w:p>
        </w:tc>
        <w:tc>
          <w:tcPr>
            <w:tcW w:w="1417" w:type="dxa"/>
            <w:vAlign w:val="center"/>
          </w:tcPr>
          <w:p w14:paraId="3C63FDCF" w14:textId="66261B47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.442</w:t>
            </w:r>
          </w:p>
        </w:tc>
        <w:tc>
          <w:tcPr>
            <w:tcW w:w="709" w:type="dxa"/>
            <w:vAlign w:val="center"/>
          </w:tcPr>
          <w:p w14:paraId="630CB9F3" w14:textId="07B3C4E9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3.750</w:t>
            </w:r>
          </w:p>
        </w:tc>
        <w:tc>
          <w:tcPr>
            <w:tcW w:w="850" w:type="dxa"/>
            <w:vAlign w:val="center"/>
          </w:tcPr>
          <w:p w14:paraId="7A46919D" w14:textId="0C0517E8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.000</w:t>
            </w:r>
          </w:p>
        </w:tc>
        <w:tc>
          <w:tcPr>
            <w:tcW w:w="1110" w:type="dxa"/>
            <w:vAlign w:val="center"/>
          </w:tcPr>
          <w:p w14:paraId="004D3B49" w14:textId="35D5AD69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.260</w:t>
            </w:r>
          </w:p>
        </w:tc>
        <w:tc>
          <w:tcPr>
            <w:tcW w:w="804" w:type="dxa"/>
            <w:vAlign w:val="center"/>
          </w:tcPr>
          <w:p w14:paraId="2DE80DC0" w14:textId="33732055" w:rsidR="007E3CDD" w:rsidRPr="007E3CDD" w:rsidRDefault="007E3CDD" w:rsidP="007E3CDD">
            <w:pPr>
              <w:widowControl/>
              <w:adjustRightInd w:val="0"/>
              <w:jc w:val="right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3.846</w:t>
            </w:r>
          </w:p>
        </w:tc>
      </w:tr>
      <w:tr w:rsidR="007E3CDD" w:rsidRPr="007E3CDD" w14:paraId="21B9CAB6" w14:textId="77777777" w:rsidTr="00EB4A74">
        <w:tc>
          <w:tcPr>
            <w:tcW w:w="8859" w:type="dxa"/>
            <w:gridSpan w:val="9"/>
          </w:tcPr>
          <w:p w14:paraId="6C26A5F6" w14:textId="1130C2BE" w:rsidR="007E3CDD" w:rsidRPr="007E3CDD" w:rsidRDefault="007E3CDD" w:rsidP="007E3CDD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rPr>
                <w:noProof/>
                <w:sz w:val="20"/>
                <w:szCs w:val="20"/>
                <w:lang w:val="id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Dependent Variable: Kepuasan Pelanggan</w:t>
            </w:r>
          </w:p>
        </w:tc>
      </w:tr>
    </w:tbl>
    <w:p w14:paraId="110E0455" w14:textId="2B846B36" w:rsidR="002F3B92" w:rsidRDefault="00EB4A74" w:rsidP="007E3CDD">
      <w:pPr>
        <w:widowControl/>
        <w:adjustRightInd w:val="0"/>
        <w:spacing w:after="120"/>
        <w:jc w:val="both"/>
        <w:rPr>
          <w:noProof/>
          <w:sz w:val="24"/>
          <w:szCs w:val="24"/>
          <w:lang w:val="id-ID"/>
        </w:rPr>
      </w:pPr>
      <w:r>
        <w:rPr>
          <w:noProof/>
          <w:sz w:val="24"/>
          <w:szCs w:val="24"/>
          <w:lang w:val="id-ID"/>
        </w:rPr>
        <w:t xml:space="preserve">       </w:t>
      </w:r>
      <w:r w:rsidR="002F3B92">
        <w:rPr>
          <w:noProof/>
          <w:sz w:val="24"/>
          <w:szCs w:val="24"/>
          <w:lang w:val="id-ID"/>
        </w:rPr>
        <w:t xml:space="preserve">Sumber: Hasil Olah Data Primer, </w:t>
      </w:r>
      <w:r w:rsidR="00295876">
        <w:rPr>
          <w:noProof/>
          <w:sz w:val="24"/>
          <w:szCs w:val="24"/>
          <w:lang w:val="id-ID"/>
        </w:rPr>
        <w:t xml:space="preserve">November </w:t>
      </w:r>
      <w:r w:rsidR="002F3B92">
        <w:rPr>
          <w:noProof/>
          <w:sz w:val="24"/>
          <w:szCs w:val="24"/>
          <w:lang w:val="id-ID"/>
        </w:rPr>
        <w:t>2025</w:t>
      </w:r>
    </w:p>
    <w:p w14:paraId="070258F6" w14:textId="01F32FC1" w:rsidR="002E5368" w:rsidRPr="00A90590" w:rsidRDefault="00A90590" w:rsidP="00EB4A74">
      <w:pPr>
        <w:pStyle w:val="BodyText"/>
        <w:spacing w:after="120"/>
        <w:ind w:left="283" w:right="32"/>
        <w:rPr>
          <w:noProof/>
          <w:sz w:val="24"/>
          <w:szCs w:val="24"/>
          <w:lang w:val="id-ID"/>
        </w:rPr>
      </w:pPr>
      <w:r w:rsidRPr="00A90590">
        <w:rPr>
          <w:sz w:val="24"/>
          <w:szCs w:val="24"/>
        </w:rPr>
        <w:t xml:space="preserve">Hasil uji </w:t>
      </w:r>
      <w:proofErr w:type="spellStart"/>
      <w:r w:rsidRPr="00A90590">
        <w:rPr>
          <w:sz w:val="24"/>
          <w:szCs w:val="24"/>
        </w:rPr>
        <w:t>multikolinearitas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menunjukkan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bahwa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variabel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Kualitas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Pelayanan</w:t>
      </w:r>
      <w:proofErr w:type="spellEnd"/>
      <w:r w:rsidRPr="00A90590">
        <w:rPr>
          <w:sz w:val="24"/>
          <w:szCs w:val="24"/>
        </w:rPr>
        <w:t xml:space="preserve"> (X₁) dan Harga (X₂) masing-masing </w:t>
      </w:r>
      <w:proofErr w:type="spellStart"/>
      <w:r w:rsidRPr="00A90590">
        <w:rPr>
          <w:sz w:val="24"/>
          <w:szCs w:val="24"/>
        </w:rPr>
        <w:t>memiliki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nilai</w:t>
      </w:r>
      <w:proofErr w:type="spellEnd"/>
      <w:r w:rsidRPr="00A90590">
        <w:rPr>
          <w:sz w:val="24"/>
          <w:szCs w:val="24"/>
        </w:rPr>
        <w:t xml:space="preserve"> </w:t>
      </w:r>
      <w:r w:rsidRPr="00A90590">
        <w:rPr>
          <w:rStyle w:val="Emphasis"/>
          <w:sz w:val="24"/>
          <w:szCs w:val="24"/>
        </w:rPr>
        <w:t>tolerance</w:t>
      </w:r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sebesar</w:t>
      </w:r>
      <w:proofErr w:type="spellEnd"/>
      <w:r w:rsidRPr="00A90590">
        <w:rPr>
          <w:sz w:val="24"/>
          <w:szCs w:val="24"/>
        </w:rPr>
        <w:t xml:space="preserve"> 0,260 dan </w:t>
      </w:r>
      <w:proofErr w:type="spellStart"/>
      <w:r w:rsidRPr="00A90590">
        <w:rPr>
          <w:sz w:val="24"/>
          <w:szCs w:val="24"/>
        </w:rPr>
        <w:t>nilai</w:t>
      </w:r>
      <w:proofErr w:type="spellEnd"/>
      <w:r w:rsidRPr="00A90590">
        <w:rPr>
          <w:sz w:val="24"/>
          <w:szCs w:val="24"/>
        </w:rPr>
        <w:t xml:space="preserve"> </w:t>
      </w:r>
      <w:r w:rsidRPr="00A90590">
        <w:rPr>
          <w:rStyle w:val="Emphasis"/>
          <w:sz w:val="24"/>
          <w:szCs w:val="24"/>
        </w:rPr>
        <w:t>Variance Inflation Factor</w:t>
      </w:r>
      <w:r w:rsidRPr="00A90590">
        <w:rPr>
          <w:sz w:val="24"/>
          <w:szCs w:val="24"/>
        </w:rPr>
        <w:t xml:space="preserve"> (VIF) </w:t>
      </w:r>
      <w:proofErr w:type="spellStart"/>
      <w:r w:rsidRPr="00A90590">
        <w:rPr>
          <w:sz w:val="24"/>
          <w:szCs w:val="24"/>
        </w:rPr>
        <w:t>sebesar</w:t>
      </w:r>
      <w:proofErr w:type="spellEnd"/>
      <w:r w:rsidRPr="00A90590">
        <w:rPr>
          <w:sz w:val="24"/>
          <w:szCs w:val="24"/>
        </w:rPr>
        <w:t xml:space="preserve"> 3,846. Nilai </w:t>
      </w:r>
      <w:proofErr w:type="spellStart"/>
      <w:r w:rsidRPr="00A90590">
        <w:rPr>
          <w:sz w:val="24"/>
          <w:szCs w:val="24"/>
        </w:rPr>
        <w:t>tersebut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berada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dalam</w:t>
      </w:r>
      <w:proofErr w:type="spellEnd"/>
      <w:r w:rsidRPr="00A90590">
        <w:rPr>
          <w:sz w:val="24"/>
          <w:szCs w:val="24"/>
        </w:rPr>
        <w:t xml:space="preserve"> batas </w:t>
      </w:r>
      <w:proofErr w:type="spellStart"/>
      <w:r w:rsidRPr="00A90590">
        <w:rPr>
          <w:sz w:val="24"/>
          <w:szCs w:val="24"/>
        </w:rPr>
        <w:t>ambang</w:t>
      </w:r>
      <w:proofErr w:type="spellEnd"/>
      <w:r w:rsidRPr="00A90590">
        <w:rPr>
          <w:sz w:val="24"/>
          <w:szCs w:val="24"/>
        </w:rPr>
        <w:t xml:space="preserve"> yang </w:t>
      </w:r>
      <w:proofErr w:type="spellStart"/>
      <w:r w:rsidRPr="00A90590">
        <w:rPr>
          <w:sz w:val="24"/>
          <w:szCs w:val="24"/>
        </w:rPr>
        <w:t>dapat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diterima</w:t>
      </w:r>
      <w:proofErr w:type="spellEnd"/>
      <w:r w:rsidRPr="00A90590">
        <w:rPr>
          <w:sz w:val="24"/>
          <w:szCs w:val="24"/>
        </w:rPr>
        <w:t xml:space="preserve">, </w:t>
      </w:r>
      <w:proofErr w:type="spellStart"/>
      <w:r w:rsidRPr="00A90590">
        <w:rPr>
          <w:sz w:val="24"/>
          <w:szCs w:val="24"/>
        </w:rPr>
        <w:t>sehingga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mengindikasikan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tidak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adanya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korelasi</w:t>
      </w:r>
      <w:proofErr w:type="spellEnd"/>
      <w:r w:rsidRPr="00A90590">
        <w:rPr>
          <w:sz w:val="24"/>
          <w:szCs w:val="24"/>
        </w:rPr>
        <w:t xml:space="preserve"> linear yang </w:t>
      </w:r>
      <w:proofErr w:type="spellStart"/>
      <w:r w:rsidRPr="00A90590">
        <w:rPr>
          <w:sz w:val="24"/>
          <w:szCs w:val="24"/>
        </w:rPr>
        <w:t>kuat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antarvariabel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independen</w:t>
      </w:r>
      <w:proofErr w:type="spellEnd"/>
      <w:r w:rsidRPr="00A90590">
        <w:rPr>
          <w:sz w:val="24"/>
          <w:szCs w:val="24"/>
        </w:rPr>
        <w:t xml:space="preserve">. </w:t>
      </w:r>
      <w:proofErr w:type="spellStart"/>
      <w:r w:rsidRPr="00A90590">
        <w:rPr>
          <w:sz w:val="24"/>
          <w:szCs w:val="24"/>
        </w:rPr>
        <w:t>Dengan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demikian</w:t>
      </w:r>
      <w:proofErr w:type="spellEnd"/>
      <w:r w:rsidRPr="00A90590">
        <w:rPr>
          <w:sz w:val="24"/>
          <w:szCs w:val="24"/>
        </w:rPr>
        <w:t xml:space="preserve">, model </w:t>
      </w:r>
      <w:proofErr w:type="spellStart"/>
      <w:r w:rsidRPr="00A90590">
        <w:rPr>
          <w:sz w:val="24"/>
          <w:szCs w:val="24"/>
        </w:rPr>
        <w:t>regresi</w:t>
      </w:r>
      <w:proofErr w:type="spellEnd"/>
      <w:r w:rsidRPr="00A90590">
        <w:rPr>
          <w:sz w:val="24"/>
          <w:szCs w:val="24"/>
        </w:rPr>
        <w:t xml:space="preserve"> yang </w:t>
      </w:r>
      <w:proofErr w:type="spellStart"/>
      <w:r w:rsidRPr="00A90590">
        <w:rPr>
          <w:sz w:val="24"/>
          <w:szCs w:val="24"/>
        </w:rPr>
        <w:t>digunakan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untuk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mengestimasi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Kepuasan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Pelanggan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dinyatakan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bebas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dari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permasalahan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multikolinearitas</w:t>
      </w:r>
      <w:proofErr w:type="spellEnd"/>
      <w:r w:rsidRPr="00A90590">
        <w:rPr>
          <w:sz w:val="24"/>
          <w:szCs w:val="24"/>
        </w:rPr>
        <w:t xml:space="preserve"> dan </w:t>
      </w:r>
      <w:proofErr w:type="spellStart"/>
      <w:r w:rsidRPr="00A90590">
        <w:rPr>
          <w:sz w:val="24"/>
          <w:szCs w:val="24"/>
        </w:rPr>
        <w:t>layak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untuk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analisis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inferensial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lebih</w:t>
      </w:r>
      <w:proofErr w:type="spellEnd"/>
      <w:r w:rsidRPr="00A90590">
        <w:rPr>
          <w:sz w:val="24"/>
          <w:szCs w:val="24"/>
        </w:rPr>
        <w:t xml:space="preserve"> </w:t>
      </w:r>
      <w:proofErr w:type="spellStart"/>
      <w:r w:rsidRPr="00A90590">
        <w:rPr>
          <w:sz w:val="24"/>
          <w:szCs w:val="24"/>
        </w:rPr>
        <w:t>lanjut</w:t>
      </w:r>
      <w:proofErr w:type="spellEnd"/>
      <w:r w:rsidR="002E5368" w:rsidRPr="00A90590">
        <w:rPr>
          <w:noProof/>
          <w:sz w:val="24"/>
          <w:szCs w:val="24"/>
          <w:lang w:val="id-ID"/>
        </w:rPr>
        <w:t>.</w:t>
      </w:r>
    </w:p>
    <w:p w14:paraId="11217587" w14:textId="36B2B542" w:rsidR="00BC0795" w:rsidRPr="00DD232C" w:rsidRDefault="00281176" w:rsidP="00EB4A74">
      <w:pPr>
        <w:pStyle w:val="BodyText"/>
        <w:spacing w:after="120"/>
        <w:ind w:left="283" w:right="32"/>
        <w:rPr>
          <w:noProof/>
          <w:sz w:val="24"/>
          <w:szCs w:val="24"/>
          <w:lang w:val="id-ID"/>
        </w:rPr>
      </w:pPr>
      <w:proofErr w:type="spellStart"/>
      <w:r w:rsidRPr="00281176">
        <w:rPr>
          <w:sz w:val="24"/>
          <w:szCs w:val="24"/>
        </w:rPr>
        <w:t>Heterokedastisitas</w:t>
      </w:r>
      <w:proofErr w:type="spellEnd"/>
      <w:r w:rsidRPr="00281176">
        <w:rPr>
          <w:sz w:val="24"/>
          <w:szCs w:val="24"/>
        </w:rPr>
        <w:t xml:space="preserve"> </w:t>
      </w:r>
      <w:proofErr w:type="spellStart"/>
      <w:r w:rsidRPr="00281176">
        <w:rPr>
          <w:sz w:val="24"/>
          <w:szCs w:val="24"/>
        </w:rPr>
        <w:t>diuji</w:t>
      </w:r>
      <w:proofErr w:type="spellEnd"/>
      <w:r w:rsidRPr="00281176">
        <w:rPr>
          <w:sz w:val="24"/>
          <w:szCs w:val="24"/>
        </w:rPr>
        <w:t xml:space="preserve"> </w:t>
      </w:r>
      <w:proofErr w:type="spellStart"/>
      <w:r w:rsidRPr="00281176">
        <w:rPr>
          <w:sz w:val="24"/>
          <w:szCs w:val="24"/>
        </w:rPr>
        <w:t>dengan</w:t>
      </w:r>
      <w:proofErr w:type="spellEnd"/>
      <w:r w:rsidRPr="00281176">
        <w:rPr>
          <w:sz w:val="24"/>
          <w:szCs w:val="24"/>
        </w:rPr>
        <w:t xml:space="preserve"> </w:t>
      </w:r>
      <w:proofErr w:type="spellStart"/>
      <w:r w:rsidRPr="00281176">
        <w:rPr>
          <w:sz w:val="24"/>
          <w:szCs w:val="24"/>
        </w:rPr>
        <w:t>mengamati</w:t>
      </w:r>
      <w:proofErr w:type="spellEnd"/>
      <w:r w:rsidRPr="00281176">
        <w:rPr>
          <w:sz w:val="24"/>
          <w:szCs w:val="24"/>
        </w:rPr>
        <w:t xml:space="preserve"> </w:t>
      </w:r>
      <w:proofErr w:type="spellStart"/>
      <w:r w:rsidRPr="00281176">
        <w:rPr>
          <w:sz w:val="24"/>
          <w:szCs w:val="24"/>
        </w:rPr>
        <w:t>pola</w:t>
      </w:r>
      <w:proofErr w:type="spellEnd"/>
      <w:r w:rsidRPr="00281176">
        <w:rPr>
          <w:sz w:val="24"/>
          <w:szCs w:val="24"/>
        </w:rPr>
        <w:t xml:space="preserve"> residual </w:t>
      </w:r>
      <w:proofErr w:type="spellStart"/>
      <w:r w:rsidRPr="00281176">
        <w:rPr>
          <w:sz w:val="24"/>
          <w:szCs w:val="24"/>
        </w:rPr>
        <w:t>terhadap</w:t>
      </w:r>
      <w:proofErr w:type="spellEnd"/>
      <w:r w:rsidRPr="00281176">
        <w:rPr>
          <w:sz w:val="24"/>
          <w:szCs w:val="24"/>
        </w:rPr>
        <w:t xml:space="preserve"> </w:t>
      </w:r>
      <w:proofErr w:type="spellStart"/>
      <w:r w:rsidRPr="00281176">
        <w:rPr>
          <w:sz w:val="24"/>
          <w:szCs w:val="24"/>
        </w:rPr>
        <w:t>nilai</w:t>
      </w:r>
      <w:proofErr w:type="spellEnd"/>
      <w:r w:rsidRPr="00281176">
        <w:rPr>
          <w:sz w:val="24"/>
          <w:szCs w:val="24"/>
        </w:rPr>
        <w:t xml:space="preserve"> </w:t>
      </w:r>
      <w:proofErr w:type="spellStart"/>
      <w:r w:rsidRPr="00281176">
        <w:rPr>
          <w:sz w:val="24"/>
          <w:szCs w:val="24"/>
        </w:rPr>
        <w:t>prediksi</w:t>
      </w:r>
      <w:proofErr w:type="spellEnd"/>
      <w:r w:rsidRPr="00281176">
        <w:rPr>
          <w:sz w:val="24"/>
          <w:szCs w:val="24"/>
        </w:rPr>
        <w:t xml:space="preserve"> </w:t>
      </w:r>
      <w:proofErr w:type="spellStart"/>
      <w:r w:rsidRPr="00281176">
        <w:rPr>
          <w:sz w:val="24"/>
          <w:szCs w:val="24"/>
        </w:rPr>
        <w:t>untuk</w:t>
      </w:r>
      <w:proofErr w:type="spellEnd"/>
      <w:r w:rsidRPr="00281176">
        <w:rPr>
          <w:sz w:val="24"/>
          <w:szCs w:val="24"/>
        </w:rPr>
        <w:t xml:space="preserve"> </w:t>
      </w:r>
      <w:proofErr w:type="spellStart"/>
      <w:r w:rsidRPr="00281176">
        <w:rPr>
          <w:sz w:val="24"/>
          <w:szCs w:val="24"/>
        </w:rPr>
        <w:t>memastikan</w:t>
      </w:r>
      <w:proofErr w:type="spellEnd"/>
      <w:r w:rsidRPr="00281176">
        <w:rPr>
          <w:sz w:val="24"/>
          <w:szCs w:val="24"/>
        </w:rPr>
        <w:t xml:space="preserve"> </w:t>
      </w:r>
      <w:proofErr w:type="spellStart"/>
      <w:r w:rsidRPr="00281176">
        <w:rPr>
          <w:sz w:val="24"/>
          <w:szCs w:val="24"/>
        </w:rPr>
        <w:t>homogenitas</w:t>
      </w:r>
      <w:proofErr w:type="spellEnd"/>
      <w:r w:rsidRPr="00281176">
        <w:rPr>
          <w:sz w:val="24"/>
          <w:szCs w:val="24"/>
        </w:rPr>
        <w:t xml:space="preserve"> </w:t>
      </w:r>
      <w:proofErr w:type="spellStart"/>
      <w:r w:rsidRPr="00281176">
        <w:rPr>
          <w:sz w:val="24"/>
          <w:szCs w:val="24"/>
        </w:rPr>
        <w:t>varians</w:t>
      </w:r>
      <w:proofErr w:type="spellEnd"/>
      <w:r w:rsidRPr="00281176">
        <w:rPr>
          <w:sz w:val="24"/>
          <w:szCs w:val="24"/>
        </w:rPr>
        <w:t xml:space="preserve"> error</w:t>
      </w:r>
      <w:r w:rsidR="00DD232C" w:rsidRPr="00281176">
        <w:rPr>
          <w:sz w:val="24"/>
          <w:szCs w:val="24"/>
        </w:rPr>
        <w:t>.</w:t>
      </w:r>
      <w:r w:rsidR="00DD232C" w:rsidRPr="00DD232C">
        <w:rPr>
          <w:sz w:val="24"/>
          <w:szCs w:val="24"/>
        </w:rPr>
        <w:t xml:space="preserve"> Hasil </w:t>
      </w:r>
      <w:proofErr w:type="spellStart"/>
      <w:r w:rsidR="00DD232C" w:rsidRPr="00DD232C">
        <w:rPr>
          <w:sz w:val="24"/>
          <w:szCs w:val="24"/>
        </w:rPr>
        <w:t>pengujian</w:t>
      </w:r>
      <w:proofErr w:type="spellEnd"/>
      <w:r w:rsidR="00DD232C" w:rsidRPr="00DD232C">
        <w:rPr>
          <w:sz w:val="24"/>
          <w:szCs w:val="24"/>
        </w:rPr>
        <w:t xml:space="preserve"> </w:t>
      </w:r>
      <w:proofErr w:type="spellStart"/>
      <w:r w:rsidR="00DD232C" w:rsidRPr="00DD232C">
        <w:rPr>
          <w:sz w:val="24"/>
          <w:szCs w:val="24"/>
        </w:rPr>
        <w:t>disajikan</w:t>
      </w:r>
      <w:proofErr w:type="spellEnd"/>
      <w:r w:rsidR="00DD232C" w:rsidRPr="00DD232C">
        <w:rPr>
          <w:sz w:val="24"/>
          <w:szCs w:val="24"/>
        </w:rPr>
        <w:t xml:space="preserve"> pada scatterplot </w:t>
      </w:r>
      <w:proofErr w:type="spellStart"/>
      <w:r w:rsidR="00DD232C" w:rsidRPr="00DD232C">
        <w:rPr>
          <w:sz w:val="24"/>
          <w:szCs w:val="24"/>
        </w:rPr>
        <w:t>berikut</w:t>
      </w:r>
      <w:proofErr w:type="spellEnd"/>
      <w:r w:rsidR="002E5368" w:rsidRPr="00DD232C">
        <w:rPr>
          <w:noProof/>
          <w:sz w:val="24"/>
          <w:szCs w:val="24"/>
          <w:lang w:val="id-ID"/>
        </w:rPr>
        <w:t>:</w:t>
      </w:r>
    </w:p>
    <w:p w14:paraId="33E34EA7" w14:textId="77777777" w:rsidR="00254CE4" w:rsidRDefault="00254CE4" w:rsidP="002F3B92">
      <w:pPr>
        <w:pStyle w:val="BodyText"/>
        <w:spacing w:after="120"/>
        <w:ind w:left="0" w:right="32"/>
        <w:jc w:val="center"/>
        <w:rPr>
          <w:b/>
          <w:bCs/>
          <w:noProof/>
          <w:sz w:val="24"/>
          <w:szCs w:val="24"/>
          <w:lang w:val="id-ID"/>
        </w:rPr>
      </w:pPr>
    </w:p>
    <w:p w14:paraId="3EA3DD84" w14:textId="33A97BC3" w:rsidR="00254CE4" w:rsidRDefault="00254CE4" w:rsidP="002F3B92">
      <w:pPr>
        <w:pStyle w:val="BodyText"/>
        <w:spacing w:after="120"/>
        <w:ind w:left="0" w:right="32"/>
        <w:jc w:val="center"/>
        <w:rPr>
          <w:b/>
          <w:bCs/>
          <w:noProof/>
          <w:sz w:val="24"/>
          <w:szCs w:val="24"/>
          <w:lang w:val="id-ID"/>
        </w:rPr>
      </w:pPr>
      <w:r w:rsidRPr="00183374">
        <w:rPr>
          <w:noProof/>
          <w:sz w:val="24"/>
          <w:szCs w:val="24"/>
        </w:rPr>
        <w:drawing>
          <wp:inline distT="0" distB="0" distL="0" distR="0" wp14:anchorId="07FDB937" wp14:editId="2BB73080">
            <wp:extent cx="3895725" cy="1895743"/>
            <wp:effectExtent l="0" t="0" r="0" b="952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32071" cy="19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45078" w14:textId="420B2DAD" w:rsidR="002F3B92" w:rsidRDefault="002F3B92" w:rsidP="002F3B92">
      <w:pPr>
        <w:pStyle w:val="BodyText"/>
        <w:spacing w:after="120"/>
        <w:ind w:left="0" w:right="32"/>
        <w:jc w:val="center"/>
        <w:rPr>
          <w:b/>
          <w:bCs/>
          <w:noProof/>
          <w:sz w:val="24"/>
          <w:szCs w:val="24"/>
          <w:lang w:val="id-ID"/>
        </w:rPr>
      </w:pPr>
      <w:r>
        <w:rPr>
          <w:b/>
          <w:bCs/>
          <w:noProof/>
          <w:sz w:val="24"/>
          <w:szCs w:val="24"/>
          <w:lang w:val="id-ID"/>
        </w:rPr>
        <w:t>Gambar 1 Hasil Uji Heterokedastisitas</w:t>
      </w:r>
    </w:p>
    <w:p w14:paraId="0DCC6666" w14:textId="24F8BD85" w:rsidR="00DD232C" w:rsidRDefault="00DD232C" w:rsidP="00C77DD5">
      <w:pPr>
        <w:pStyle w:val="BodyText"/>
        <w:spacing w:after="120"/>
        <w:ind w:left="0" w:right="32"/>
        <w:jc w:val="center"/>
        <w:rPr>
          <w:sz w:val="24"/>
          <w:szCs w:val="24"/>
        </w:rPr>
      </w:pPr>
    </w:p>
    <w:p w14:paraId="0E5DC3B8" w14:textId="7F5D98AF" w:rsidR="00ED7785" w:rsidRPr="00C77DD5" w:rsidRDefault="00C77DD5" w:rsidP="00EB4A74">
      <w:pPr>
        <w:pStyle w:val="BodyText"/>
        <w:spacing w:after="120"/>
        <w:ind w:left="283" w:right="32"/>
        <w:rPr>
          <w:noProof/>
          <w:sz w:val="24"/>
          <w:szCs w:val="24"/>
          <w:lang w:val="id-ID"/>
        </w:rPr>
      </w:pPr>
      <w:r w:rsidRPr="00C77DD5">
        <w:rPr>
          <w:sz w:val="24"/>
          <w:szCs w:val="24"/>
        </w:rPr>
        <w:lastRenderedPageBreak/>
        <w:t xml:space="preserve">Scatterplot </w:t>
      </w:r>
      <w:proofErr w:type="spellStart"/>
      <w:r w:rsidRPr="00C77DD5">
        <w:rPr>
          <w:sz w:val="24"/>
          <w:szCs w:val="24"/>
        </w:rPr>
        <w:t>menunjukkan</w:t>
      </w:r>
      <w:proofErr w:type="spellEnd"/>
      <w:r w:rsidRPr="00C77DD5">
        <w:rPr>
          <w:sz w:val="24"/>
          <w:szCs w:val="24"/>
        </w:rPr>
        <w:t xml:space="preserve"> </w:t>
      </w:r>
      <w:proofErr w:type="spellStart"/>
      <w:r w:rsidRPr="00C77DD5">
        <w:rPr>
          <w:sz w:val="24"/>
          <w:szCs w:val="24"/>
        </w:rPr>
        <w:t>sebaran</w:t>
      </w:r>
      <w:proofErr w:type="spellEnd"/>
      <w:r w:rsidRPr="00C77DD5">
        <w:rPr>
          <w:sz w:val="24"/>
          <w:szCs w:val="24"/>
        </w:rPr>
        <w:t xml:space="preserve"> </w:t>
      </w:r>
      <w:proofErr w:type="spellStart"/>
      <w:r w:rsidRPr="00C77DD5">
        <w:rPr>
          <w:sz w:val="24"/>
          <w:szCs w:val="24"/>
        </w:rPr>
        <w:t>titik</w:t>
      </w:r>
      <w:proofErr w:type="spellEnd"/>
      <w:r w:rsidRPr="00C77DD5">
        <w:rPr>
          <w:sz w:val="24"/>
          <w:szCs w:val="24"/>
        </w:rPr>
        <w:t xml:space="preserve"> yang </w:t>
      </w:r>
      <w:proofErr w:type="spellStart"/>
      <w:r w:rsidRPr="00C77DD5">
        <w:rPr>
          <w:sz w:val="24"/>
          <w:szCs w:val="24"/>
        </w:rPr>
        <w:t>acak</w:t>
      </w:r>
      <w:proofErr w:type="spellEnd"/>
      <w:r w:rsidRPr="00C77DD5">
        <w:rPr>
          <w:sz w:val="24"/>
          <w:szCs w:val="24"/>
        </w:rPr>
        <w:t xml:space="preserve"> dan </w:t>
      </w:r>
      <w:proofErr w:type="spellStart"/>
      <w:r w:rsidRPr="00C77DD5">
        <w:rPr>
          <w:sz w:val="24"/>
          <w:szCs w:val="24"/>
        </w:rPr>
        <w:t>simetris</w:t>
      </w:r>
      <w:proofErr w:type="spellEnd"/>
      <w:r w:rsidRPr="00C77DD5">
        <w:rPr>
          <w:sz w:val="24"/>
          <w:szCs w:val="24"/>
        </w:rPr>
        <w:t xml:space="preserve"> </w:t>
      </w:r>
      <w:proofErr w:type="spellStart"/>
      <w:r w:rsidRPr="00C77DD5">
        <w:rPr>
          <w:sz w:val="24"/>
          <w:szCs w:val="24"/>
        </w:rPr>
        <w:t>terhadap</w:t>
      </w:r>
      <w:proofErr w:type="spellEnd"/>
      <w:r w:rsidRPr="00C77DD5">
        <w:rPr>
          <w:sz w:val="24"/>
          <w:szCs w:val="24"/>
        </w:rPr>
        <w:t xml:space="preserve"> </w:t>
      </w:r>
      <w:proofErr w:type="spellStart"/>
      <w:r w:rsidRPr="00C77DD5">
        <w:rPr>
          <w:sz w:val="24"/>
          <w:szCs w:val="24"/>
        </w:rPr>
        <w:t>sumbu</w:t>
      </w:r>
      <w:proofErr w:type="spellEnd"/>
      <w:r w:rsidRPr="00C77DD5">
        <w:rPr>
          <w:sz w:val="24"/>
          <w:szCs w:val="24"/>
        </w:rPr>
        <w:t xml:space="preserve"> </w:t>
      </w:r>
      <w:proofErr w:type="spellStart"/>
      <w:r w:rsidRPr="00C77DD5">
        <w:rPr>
          <w:sz w:val="24"/>
          <w:szCs w:val="24"/>
        </w:rPr>
        <w:t>nol</w:t>
      </w:r>
      <w:proofErr w:type="spellEnd"/>
      <w:r w:rsidRPr="00C77DD5">
        <w:rPr>
          <w:sz w:val="24"/>
          <w:szCs w:val="24"/>
        </w:rPr>
        <w:t xml:space="preserve">, </w:t>
      </w:r>
      <w:proofErr w:type="spellStart"/>
      <w:r w:rsidRPr="00C77DD5">
        <w:rPr>
          <w:sz w:val="24"/>
          <w:szCs w:val="24"/>
        </w:rPr>
        <w:t>sehingga</w:t>
      </w:r>
      <w:proofErr w:type="spellEnd"/>
      <w:r w:rsidRPr="00C77DD5">
        <w:rPr>
          <w:sz w:val="24"/>
          <w:szCs w:val="24"/>
        </w:rPr>
        <w:t xml:space="preserve"> </w:t>
      </w:r>
      <w:proofErr w:type="spellStart"/>
      <w:r w:rsidRPr="00C77DD5">
        <w:rPr>
          <w:sz w:val="24"/>
          <w:szCs w:val="24"/>
        </w:rPr>
        <w:t>dapat</w:t>
      </w:r>
      <w:proofErr w:type="spellEnd"/>
      <w:r w:rsidRPr="00C77DD5">
        <w:rPr>
          <w:sz w:val="24"/>
          <w:szCs w:val="24"/>
        </w:rPr>
        <w:t xml:space="preserve"> </w:t>
      </w:r>
      <w:proofErr w:type="spellStart"/>
      <w:r w:rsidRPr="00C77DD5">
        <w:rPr>
          <w:sz w:val="24"/>
          <w:szCs w:val="24"/>
        </w:rPr>
        <w:t>disimpulkan</w:t>
      </w:r>
      <w:proofErr w:type="spellEnd"/>
      <w:r w:rsidRPr="00C77DD5">
        <w:rPr>
          <w:sz w:val="24"/>
          <w:szCs w:val="24"/>
        </w:rPr>
        <w:t xml:space="preserve"> </w:t>
      </w:r>
      <w:proofErr w:type="spellStart"/>
      <w:r w:rsidRPr="00C77DD5">
        <w:rPr>
          <w:sz w:val="24"/>
          <w:szCs w:val="24"/>
        </w:rPr>
        <w:t>tidak</w:t>
      </w:r>
      <w:proofErr w:type="spellEnd"/>
      <w:r w:rsidRPr="00C77DD5">
        <w:rPr>
          <w:sz w:val="24"/>
          <w:szCs w:val="24"/>
        </w:rPr>
        <w:t xml:space="preserve"> </w:t>
      </w:r>
      <w:proofErr w:type="spellStart"/>
      <w:r w:rsidRPr="00C77DD5">
        <w:rPr>
          <w:sz w:val="24"/>
          <w:szCs w:val="24"/>
        </w:rPr>
        <w:t>terdapat</w:t>
      </w:r>
      <w:proofErr w:type="spellEnd"/>
      <w:r w:rsidRPr="00C77DD5">
        <w:rPr>
          <w:sz w:val="24"/>
          <w:szCs w:val="24"/>
        </w:rPr>
        <w:t xml:space="preserve"> </w:t>
      </w:r>
      <w:proofErr w:type="spellStart"/>
      <w:r w:rsidRPr="00C77DD5">
        <w:rPr>
          <w:sz w:val="24"/>
          <w:szCs w:val="24"/>
        </w:rPr>
        <w:t>heteroskedastisitas</w:t>
      </w:r>
      <w:proofErr w:type="spellEnd"/>
      <w:r w:rsidRPr="00C77DD5">
        <w:rPr>
          <w:sz w:val="24"/>
          <w:szCs w:val="24"/>
        </w:rPr>
        <w:t xml:space="preserve"> pada </w:t>
      </w:r>
      <w:proofErr w:type="spellStart"/>
      <w:r w:rsidRPr="00C77DD5">
        <w:rPr>
          <w:sz w:val="24"/>
          <w:szCs w:val="24"/>
        </w:rPr>
        <w:t>variabel</w:t>
      </w:r>
      <w:proofErr w:type="spellEnd"/>
      <w:r w:rsidRPr="00C77DD5">
        <w:rPr>
          <w:sz w:val="24"/>
          <w:szCs w:val="24"/>
        </w:rPr>
        <w:t xml:space="preserve"> </w:t>
      </w:r>
      <w:proofErr w:type="spellStart"/>
      <w:r w:rsidRPr="00C77DD5">
        <w:rPr>
          <w:sz w:val="24"/>
          <w:szCs w:val="24"/>
        </w:rPr>
        <w:t>loyalitas</w:t>
      </w:r>
      <w:proofErr w:type="spellEnd"/>
      <w:r w:rsidRPr="00C77DD5">
        <w:rPr>
          <w:sz w:val="24"/>
          <w:szCs w:val="24"/>
        </w:rPr>
        <w:t xml:space="preserve"> </w:t>
      </w:r>
      <w:proofErr w:type="spellStart"/>
      <w:r w:rsidRPr="00C77DD5">
        <w:rPr>
          <w:sz w:val="24"/>
          <w:szCs w:val="24"/>
        </w:rPr>
        <w:t>pelanggan</w:t>
      </w:r>
      <w:proofErr w:type="spellEnd"/>
      <w:r w:rsidR="002E5368" w:rsidRPr="00C77DD5">
        <w:rPr>
          <w:noProof/>
          <w:sz w:val="24"/>
          <w:szCs w:val="24"/>
          <w:lang w:val="id-ID"/>
        </w:rPr>
        <w:t>.</w:t>
      </w:r>
    </w:p>
    <w:p w14:paraId="6F0E6FC4" w14:textId="47EA9B89" w:rsidR="002E5368" w:rsidRPr="00ED7785" w:rsidRDefault="002E5368" w:rsidP="00EB4A74">
      <w:pPr>
        <w:pStyle w:val="BodyText"/>
        <w:spacing w:after="120"/>
        <w:ind w:left="283" w:right="32"/>
        <w:rPr>
          <w:b/>
          <w:bCs/>
          <w:noProof/>
          <w:sz w:val="24"/>
          <w:szCs w:val="24"/>
          <w:lang w:val="id-ID"/>
        </w:rPr>
      </w:pPr>
      <w:r w:rsidRPr="00BE0565">
        <w:rPr>
          <w:b/>
          <w:noProof/>
          <w:sz w:val="24"/>
          <w:szCs w:val="24"/>
          <w:lang w:val="id-ID"/>
        </w:rPr>
        <w:t>Analisis Regresi Linier Berganda</w:t>
      </w:r>
    </w:p>
    <w:p w14:paraId="773AABA0" w14:textId="5104C753" w:rsidR="00BC0795" w:rsidRDefault="001A5759" w:rsidP="00EB4A74">
      <w:pPr>
        <w:adjustRightInd w:val="0"/>
        <w:ind w:left="283"/>
        <w:jc w:val="both"/>
        <w:rPr>
          <w:noProof/>
          <w:color w:val="000000"/>
          <w:sz w:val="24"/>
          <w:szCs w:val="24"/>
          <w:lang w:val="id-ID"/>
        </w:rPr>
      </w:pPr>
      <w:proofErr w:type="spellStart"/>
      <w:r w:rsidRPr="001A5759">
        <w:rPr>
          <w:sz w:val="24"/>
          <w:szCs w:val="24"/>
        </w:rPr>
        <w:t>Untuk</w:t>
      </w:r>
      <w:proofErr w:type="spellEnd"/>
      <w:r w:rsidRPr="001A5759">
        <w:rPr>
          <w:sz w:val="24"/>
          <w:szCs w:val="24"/>
        </w:rPr>
        <w:t xml:space="preserve"> </w:t>
      </w:r>
      <w:proofErr w:type="spellStart"/>
      <w:r w:rsidRPr="001A5759">
        <w:rPr>
          <w:sz w:val="24"/>
          <w:szCs w:val="24"/>
        </w:rPr>
        <w:t>mengetahui</w:t>
      </w:r>
      <w:proofErr w:type="spellEnd"/>
      <w:r w:rsidRPr="001A5759">
        <w:rPr>
          <w:sz w:val="24"/>
          <w:szCs w:val="24"/>
        </w:rPr>
        <w:t xml:space="preserve"> </w:t>
      </w:r>
      <w:proofErr w:type="spellStart"/>
      <w:r w:rsidRPr="001A5759">
        <w:rPr>
          <w:sz w:val="24"/>
          <w:szCs w:val="24"/>
        </w:rPr>
        <w:t>pengaruh</w:t>
      </w:r>
      <w:proofErr w:type="spellEnd"/>
      <w:r w:rsidRPr="001A5759">
        <w:rPr>
          <w:sz w:val="24"/>
          <w:szCs w:val="24"/>
        </w:rPr>
        <w:t xml:space="preserve"> </w:t>
      </w:r>
      <w:proofErr w:type="spellStart"/>
      <w:r w:rsidRPr="001A5759">
        <w:rPr>
          <w:sz w:val="24"/>
          <w:szCs w:val="24"/>
        </w:rPr>
        <w:t>antarvariabel</w:t>
      </w:r>
      <w:proofErr w:type="spellEnd"/>
      <w:r w:rsidRPr="001A5759">
        <w:rPr>
          <w:sz w:val="24"/>
          <w:szCs w:val="24"/>
        </w:rPr>
        <w:t xml:space="preserve">, </w:t>
      </w:r>
      <w:proofErr w:type="spellStart"/>
      <w:r w:rsidRPr="001A5759">
        <w:rPr>
          <w:sz w:val="24"/>
          <w:szCs w:val="24"/>
        </w:rPr>
        <w:t>penelitian</w:t>
      </w:r>
      <w:proofErr w:type="spellEnd"/>
      <w:r w:rsidRPr="001A5759">
        <w:rPr>
          <w:sz w:val="24"/>
          <w:szCs w:val="24"/>
        </w:rPr>
        <w:t xml:space="preserve"> </w:t>
      </w:r>
      <w:proofErr w:type="spellStart"/>
      <w:r w:rsidRPr="001A5759">
        <w:rPr>
          <w:sz w:val="24"/>
          <w:szCs w:val="24"/>
        </w:rPr>
        <w:t>ini</w:t>
      </w:r>
      <w:proofErr w:type="spellEnd"/>
      <w:r w:rsidRPr="001A5759">
        <w:rPr>
          <w:sz w:val="24"/>
          <w:szCs w:val="24"/>
        </w:rPr>
        <w:t xml:space="preserve"> </w:t>
      </w:r>
      <w:proofErr w:type="spellStart"/>
      <w:r w:rsidRPr="001A5759">
        <w:rPr>
          <w:sz w:val="24"/>
          <w:szCs w:val="24"/>
        </w:rPr>
        <w:t>menggunakan</w:t>
      </w:r>
      <w:proofErr w:type="spellEnd"/>
      <w:r w:rsidRPr="001A5759">
        <w:rPr>
          <w:sz w:val="24"/>
          <w:szCs w:val="24"/>
        </w:rPr>
        <w:t xml:space="preserve"> </w:t>
      </w:r>
      <w:proofErr w:type="spellStart"/>
      <w:r w:rsidRPr="001A5759">
        <w:rPr>
          <w:sz w:val="24"/>
          <w:szCs w:val="24"/>
        </w:rPr>
        <w:t>analisis</w:t>
      </w:r>
      <w:proofErr w:type="spellEnd"/>
      <w:r w:rsidRPr="001A5759">
        <w:rPr>
          <w:sz w:val="24"/>
          <w:szCs w:val="24"/>
        </w:rPr>
        <w:t xml:space="preserve"> </w:t>
      </w:r>
      <w:proofErr w:type="spellStart"/>
      <w:r w:rsidRPr="001A5759">
        <w:rPr>
          <w:sz w:val="24"/>
          <w:szCs w:val="24"/>
        </w:rPr>
        <w:t>regresi</w:t>
      </w:r>
      <w:proofErr w:type="spellEnd"/>
      <w:r w:rsidRPr="001A5759">
        <w:rPr>
          <w:sz w:val="24"/>
          <w:szCs w:val="24"/>
        </w:rPr>
        <w:t xml:space="preserve"> linear </w:t>
      </w:r>
      <w:proofErr w:type="spellStart"/>
      <w:r w:rsidRPr="001A5759">
        <w:rPr>
          <w:sz w:val="24"/>
          <w:szCs w:val="24"/>
        </w:rPr>
        <w:t>berganda</w:t>
      </w:r>
      <w:proofErr w:type="spellEnd"/>
      <w:r w:rsidRPr="001A5759">
        <w:rPr>
          <w:sz w:val="24"/>
          <w:szCs w:val="24"/>
        </w:rPr>
        <w:t xml:space="preserve">, </w:t>
      </w:r>
      <w:proofErr w:type="spellStart"/>
      <w:r w:rsidRPr="001A5759">
        <w:rPr>
          <w:sz w:val="24"/>
          <w:szCs w:val="24"/>
        </w:rPr>
        <w:t>dengan</w:t>
      </w:r>
      <w:proofErr w:type="spellEnd"/>
      <w:r w:rsidRPr="001A5759">
        <w:rPr>
          <w:sz w:val="24"/>
          <w:szCs w:val="24"/>
        </w:rPr>
        <w:t xml:space="preserve"> </w:t>
      </w:r>
      <w:proofErr w:type="spellStart"/>
      <w:r w:rsidRPr="001A5759">
        <w:rPr>
          <w:sz w:val="24"/>
          <w:szCs w:val="24"/>
        </w:rPr>
        <w:t>hasil</w:t>
      </w:r>
      <w:proofErr w:type="spellEnd"/>
      <w:r w:rsidRPr="001A5759">
        <w:rPr>
          <w:sz w:val="24"/>
          <w:szCs w:val="24"/>
        </w:rPr>
        <w:t xml:space="preserve"> </w:t>
      </w:r>
      <w:proofErr w:type="spellStart"/>
      <w:r w:rsidRPr="001A5759">
        <w:rPr>
          <w:sz w:val="24"/>
          <w:szCs w:val="24"/>
        </w:rPr>
        <w:t>pengujian</w:t>
      </w:r>
      <w:proofErr w:type="spellEnd"/>
      <w:r w:rsidRPr="001A5759">
        <w:rPr>
          <w:sz w:val="24"/>
          <w:szCs w:val="24"/>
        </w:rPr>
        <w:t xml:space="preserve"> yang </w:t>
      </w:r>
      <w:proofErr w:type="spellStart"/>
      <w:r w:rsidRPr="001A5759">
        <w:rPr>
          <w:sz w:val="24"/>
          <w:szCs w:val="24"/>
        </w:rPr>
        <w:t>dipaparkan</w:t>
      </w:r>
      <w:proofErr w:type="spellEnd"/>
      <w:r w:rsidRPr="001A5759">
        <w:rPr>
          <w:sz w:val="24"/>
          <w:szCs w:val="24"/>
        </w:rPr>
        <w:t xml:space="preserve"> </w:t>
      </w:r>
      <w:proofErr w:type="spellStart"/>
      <w:r w:rsidRPr="001A5759">
        <w:rPr>
          <w:sz w:val="24"/>
          <w:szCs w:val="24"/>
        </w:rPr>
        <w:t>sebagai</w:t>
      </w:r>
      <w:proofErr w:type="spellEnd"/>
      <w:r w:rsidRPr="001A5759">
        <w:rPr>
          <w:sz w:val="24"/>
          <w:szCs w:val="24"/>
        </w:rPr>
        <w:t xml:space="preserve"> </w:t>
      </w:r>
      <w:proofErr w:type="spellStart"/>
      <w:r w:rsidRPr="001A5759">
        <w:rPr>
          <w:sz w:val="24"/>
          <w:szCs w:val="24"/>
        </w:rPr>
        <w:t>berikut</w:t>
      </w:r>
      <w:proofErr w:type="spellEnd"/>
      <w:r w:rsidR="00BC0795" w:rsidRPr="001A5759">
        <w:rPr>
          <w:noProof/>
          <w:color w:val="000000"/>
          <w:sz w:val="24"/>
          <w:szCs w:val="24"/>
          <w:lang w:val="id-ID"/>
        </w:rPr>
        <w:t>:</w:t>
      </w:r>
    </w:p>
    <w:p w14:paraId="3F5FAE2B" w14:textId="54A97A7E" w:rsidR="008475D9" w:rsidRDefault="008475D9" w:rsidP="00ED7785">
      <w:pPr>
        <w:adjustRightInd w:val="0"/>
        <w:ind w:firstLine="567"/>
        <w:jc w:val="both"/>
        <w:rPr>
          <w:noProof/>
          <w:color w:val="000000"/>
          <w:sz w:val="24"/>
          <w:szCs w:val="24"/>
          <w:lang w:val="id-ID"/>
        </w:rPr>
      </w:pPr>
    </w:p>
    <w:p w14:paraId="14E54DC9" w14:textId="031F3CB9" w:rsidR="00FA2C59" w:rsidRDefault="00A509C2" w:rsidP="008475D9">
      <w:pPr>
        <w:adjustRightInd w:val="0"/>
        <w:jc w:val="center"/>
        <w:rPr>
          <w:b/>
          <w:bCs/>
          <w:noProof/>
          <w:color w:val="000000"/>
          <w:sz w:val="24"/>
          <w:szCs w:val="24"/>
          <w:lang w:val="id-ID"/>
        </w:rPr>
      </w:pPr>
      <w:r>
        <w:rPr>
          <w:b/>
          <w:bCs/>
          <w:noProof/>
          <w:color w:val="000000"/>
          <w:sz w:val="24"/>
          <w:szCs w:val="24"/>
          <w:lang w:val="id-ID"/>
        </w:rPr>
        <w:t>Tabel 4 Hasil Uji Regresi Linier Berganda</w:t>
      </w:r>
    </w:p>
    <w:tbl>
      <w:tblPr>
        <w:tblW w:w="87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709"/>
        <w:gridCol w:w="1985"/>
        <w:gridCol w:w="1701"/>
        <w:gridCol w:w="708"/>
        <w:gridCol w:w="834"/>
      </w:tblGrid>
      <w:tr w:rsidR="00FA2C59" w:rsidRPr="00AD2B2A" w14:paraId="3C8D80BE" w14:textId="77777777" w:rsidTr="00EB4A74">
        <w:trPr>
          <w:cantSplit/>
          <w:trHeight w:val="221"/>
        </w:trPr>
        <w:tc>
          <w:tcPr>
            <w:tcW w:w="8772" w:type="dxa"/>
            <w:gridSpan w:val="7"/>
            <w:shd w:val="clear" w:color="auto" w:fill="FFFFFF"/>
            <w:vAlign w:val="center"/>
          </w:tcPr>
          <w:p w14:paraId="7F17510E" w14:textId="77777777" w:rsidR="00FA2C59" w:rsidRPr="00AD2B2A" w:rsidRDefault="00FA2C5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b/>
                <w:bCs/>
                <w:color w:val="010205"/>
                <w:sz w:val="20"/>
                <w:szCs w:val="20"/>
                <w:lang w:val="en-ID"/>
              </w:rPr>
              <w:t>Coefficients</w:t>
            </w:r>
            <w:r w:rsidRPr="00AD2B2A">
              <w:rPr>
                <w:rFonts w:eastAsiaTheme="minorHAnsi"/>
                <w:b/>
                <w:bCs/>
                <w:color w:val="010205"/>
                <w:sz w:val="20"/>
                <w:szCs w:val="20"/>
                <w:vertAlign w:val="superscript"/>
                <w:lang w:val="en-ID"/>
              </w:rPr>
              <w:t>a</w:t>
            </w:r>
          </w:p>
        </w:tc>
      </w:tr>
      <w:tr w:rsidR="00FA2C59" w:rsidRPr="00AD2B2A" w14:paraId="0399FD07" w14:textId="77777777" w:rsidTr="00EB4A74">
        <w:trPr>
          <w:cantSplit/>
          <w:trHeight w:val="459"/>
        </w:trPr>
        <w:tc>
          <w:tcPr>
            <w:tcW w:w="2835" w:type="dxa"/>
            <w:gridSpan w:val="2"/>
            <w:vMerge w:val="restart"/>
            <w:shd w:val="clear" w:color="auto" w:fill="FFFFFF"/>
            <w:vAlign w:val="bottom"/>
          </w:tcPr>
          <w:p w14:paraId="1B90E034" w14:textId="77777777" w:rsidR="00FA2C59" w:rsidRPr="00AD2B2A" w:rsidRDefault="00FA2C59" w:rsidP="002C5B8F">
            <w:pPr>
              <w:widowControl/>
              <w:adjustRightInd w:val="0"/>
              <w:ind w:left="60" w:right="60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Model</w:t>
            </w:r>
          </w:p>
        </w:tc>
        <w:tc>
          <w:tcPr>
            <w:tcW w:w="2694" w:type="dxa"/>
            <w:gridSpan w:val="2"/>
            <w:shd w:val="clear" w:color="auto" w:fill="FFFFFF"/>
            <w:vAlign w:val="bottom"/>
          </w:tcPr>
          <w:p w14:paraId="1FF5E2F0" w14:textId="77777777" w:rsidR="00FA2C59" w:rsidRPr="00AD2B2A" w:rsidRDefault="00FA2C5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Unstandardized Coefficients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70FE5EF" w14:textId="77777777" w:rsidR="00FA2C59" w:rsidRPr="00AD2B2A" w:rsidRDefault="00FA2C5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Standardized Coefficients</w:t>
            </w:r>
          </w:p>
        </w:tc>
        <w:tc>
          <w:tcPr>
            <w:tcW w:w="708" w:type="dxa"/>
            <w:vMerge w:val="restart"/>
            <w:shd w:val="clear" w:color="auto" w:fill="FFFFFF"/>
            <w:vAlign w:val="bottom"/>
          </w:tcPr>
          <w:p w14:paraId="77F4C602" w14:textId="77777777" w:rsidR="00FA2C59" w:rsidRPr="00AD2B2A" w:rsidRDefault="00FA2C5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t</w:t>
            </w:r>
          </w:p>
        </w:tc>
        <w:tc>
          <w:tcPr>
            <w:tcW w:w="834" w:type="dxa"/>
            <w:vMerge w:val="restart"/>
            <w:shd w:val="clear" w:color="auto" w:fill="FFFFFF"/>
            <w:vAlign w:val="bottom"/>
          </w:tcPr>
          <w:p w14:paraId="045D1FCF" w14:textId="77777777" w:rsidR="00FA2C59" w:rsidRPr="00AD2B2A" w:rsidRDefault="00FA2C5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Sig.</w:t>
            </w:r>
          </w:p>
        </w:tc>
      </w:tr>
      <w:tr w:rsidR="00FA2C59" w:rsidRPr="00AD2B2A" w14:paraId="6B1CD391" w14:textId="77777777" w:rsidTr="00EB4A74">
        <w:trPr>
          <w:cantSplit/>
          <w:trHeight w:val="255"/>
        </w:trPr>
        <w:tc>
          <w:tcPr>
            <w:tcW w:w="2835" w:type="dxa"/>
            <w:gridSpan w:val="2"/>
            <w:vMerge/>
            <w:shd w:val="clear" w:color="auto" w:fill="FFFFFF"/>
            <w:vAlign w:val="bottom"/>
          </w:tcPr>
          <w:p w14:paraId="458CAB31" w14:textId="77777777" w:rsidR="00FA2C59" w:rsidRPr="00AD2B2A" w:rsidRDefault="00FA2C59" w:rsidP="002C5B8F">
            <w:pPr>
              <w:widowControl/>
              <w:adjustRightInd w:val="0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409052BD" w14:textId="77777777" w:rsidR="00FA2C59" w:rsidRPr="00AD2B2A" w:rsidRDefault="00FA2C5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B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7BC2F1A0" w14:textId="77777777" w:rsidR="00FA2C59" w:rsidRPr="00AD2B2A" w:rsidRDefault="00FA2C5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Std. Error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0BC8695" w14:textId="77777777" w:rsidR="00FA2C59" w:rsidRPr="00AD2B2A" w:rsidRDefault="00FA2C5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Beta</w:t>
            </w:r>
          </w:p>
        </w:tc>
        <w:tc>
          <w:tcPr>
            <w:tcW w:w="708" w:type="dxa"/>
            <w:vMerge/>
            <w:shd w:val="clear" w:color="auto" w:fill="FFFFFF"/>
            <w:vAlign w:val="bottom"/>
          </w:tcPr>
          <w:p w14:paraId="5B83B48E" w14:textId="77777777" w:rsidR="00FA2C59" w:rsidRPr="00AD2B2A" w:rsidRDefault="00FA2C59" w:rsidP="002C5B8F">
            <w:pPr>
              <w:widowControl/>
              <w:adjustRightInd w:val="0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</w:p>
        </w:tc>
        <w:tc>
          <w:tcPr>
            <w:tcW w:w="834" w:type="dxa"/>
            <w:vMerge/>
            <w:shd w:val="clear" w:color="auto" w:fill="FFFFFF"/>
            <w:vAlign w:val="bottom"/>
          </w:tcPr>
          <w:p w14:paraId="66B28ECA" w14:textId="77777777" w:rsidR="00FA2C59" w:rsidRPr="00AD2B2A" w:rsidRDefault="00FA2C59" w:rsidP="002C5B8F">
            <w:pPr>
              <w:widowControl/>
              <w:adjustRightInd w:val="0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</w:p>
        </w:tc>
      </w:tr>
      <w:tr w:rsidR="00FA2C59" w:rsidRPr="00AD2B2A" w14:paraId="71DE218B" w14:textId="77777777" w:rsidTr="00EB4A74">
        <w:trPr>
          <w:cantSplit/>
          <w:trHeight w:val="221"/>
        </w:trPr>
        <w:tc>
          <w:tcPr>
            <w:tcW w:w="851" w:type="dxa"/>
            <w:vMerge w:val="restart"/>
            <w:shd w:val="clear" w:color="auto" w:fill="E0E0E0"/>
          </w:tcPr>
          <w:p w14:paraId="4BED4900" w14:textId="77777777" w:rsidR="00FA2C59" w:rsidRPr="00AD2B2A" w:rsidRDefault="00FA2C59" w:rsidP="00FA2C59">
            <w:pPr>
              <w:widowControl/>
              <w:adjustRightInd w:val="0"/>
              <w:ind w:left="60" w:right="60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1</w:t>
            </w:r>
          </w:p>
        </w:tc>
        <w:tc>
          <w:tcPr>
            <w:tcW w:w="1984" w:type="dxa"/>
            <w:shd w:val="clear" w:color="auto" w:fill="E0E0E0"/>
          </w:tcPr>
          <w:p w14:paraId="6916716B" w14:textId="77777777" w:rsidR="00FA2C59" w:rsidRPr="00AD2B2A" w:rsidRDefault="00FA2C59" w:rsidP="00FA2C59">
            <w:pPr>
              <w:widowControl/>
              <w:adjustRightInd w:val="0"/>
              <w:ind w:left="60" w:right="60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(Constant)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0A0FB5" w14:textId="4071687D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.620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6095392" w14:textId="59C2536F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1.820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ED7C016" w14:textId="77777777" w:rsidR="00FA2C59" w:rsidRPr="00AD2B2A" w:rsidRDefault="00FA2C59" w:rsidP="00FA2C5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en-ID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5F0E0BC" w14:textId="0F07A2DE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.341</w:t>
            </w:r>
          </w:p>
        </w:tc>
        <w:tc>
          <w:tcPr>
            <w:tcW w:w="834" w:type="dxa"/>
            <w:shd w:val="clear" w:color="auto" w:fill="FFFFFF"/>
            <w:vAlign w:val="center"/>
          </w:tcPr>
          <w:p w14:paraId="44EA76D8" w14:textId="32FFD473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.734</w:t>
            </w:r>
          </w:p>
        </w:tc>
      </w:tr>
      <w:tr w:rsidR="00FA2C59" w:rsidRPr="00AD2B2A" w14:paraId="0918E3D4" w14:textId="77777777" w:rsidTr="00EB4A74">
        <w:trPr>
          <w:cantSplit/>
          <w:trHeight w:val="238"/>
        </w:trPr>
        <w:tc>
          <w:tcPr>
            <w:tcW w:w="851" w:type="dxa"/>
            <w:vMerge/>
            <w:shd w:val="clear" w:color="auto" w:fill="E0E0E0"/>
          </w:tcPr>
          <w:p w14:paraId="71B9D2F8" w14:textId="77777777" w:rsidR="00FA2C59" w:rsidRPr="00AD2B2A" w:rsidRDefault="00FA2C59" w:rsidP="00FA2C59">
            <w:pPr>
              <w:widowControl/>
              <w:adjustRightInd w:val="0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984" w:type="dxa"/>
            <w:shd w:val="clear" w:color="auto" w:fill="E0E0E0"/>
          </w:tcPr>
          <w:p w14:paraId="00DF6F81" w14:textId="459AB586" w:rsidR="00FA2C59" w:rsidRPr="00FA2C59" w:rsidRDefault="00FA2C59" w:rsidP="00FA2C59">
            <w:pPr>
              <w:widowControl/>
              <w:adjustRightInd w:val="0"/>
              <w:ind w:left="60" w:right="60"/>
              <w:rPr>
                <w:rFonts w:eastAsiaTheme="minorHAnsi"/>
                <w:color w:val="264A60"/>
                <w:sz w:val="20"/>
                <w:szCs w:val="20"/>
                <w:lang w:val="id-ID"/>
              </w:rPr>
            </w:pPr>
            <w:r>
              <w:rPr>
                <w:rFonts w:eastAsiaTheme="minorHAnsi"/>
                <w:color w:val="264A60"/>
                <w:sz w:val="20"/>
                <w:szCs w:val="20"/>
                <w:lang w:val="id-ID"/>
              </w:rPr>
              <w:t>Kualitas Pelayanan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6C561A3" w14:textId="1B86034A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.368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3F5F6B" w14:textId="7F38FA9B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.107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3C497F" w14:textId="47F30C83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.406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ADC897A" w14:textId="5233CF56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3.447</w:t>
            </w:r>
          </w:p>
        </w:tc>
        <w:tc>
          <w:tcPr>
            <w:tcW w:w="834" w:type="dxa"/>
            <w:shd w:val="clear" w:color="auto" w:fill="FFFFFF"/>
            <w:vAlign w:val="center"/>
          </w:tcPr>
          <w:p w14:paraId="29930AFA" w14:textId="28A5F69A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.001</w:t>
            </w:r>
          </w:p>
        </w:tc>
      </w:tr>
      <w:tr w:rsidR="00FA2C59" w:rsidRPr="00AD2B2A" w14:paraId="192E80A6" w14:textId="77777777" w:rsidTr="00EB4A74">
        <w:trPr>
          <w:cantSplit/>
          <w:trHeight w:val="255"/>
        </w:trPr>
        <w:tc>
          <w:tcPr>
            <w:tcW w:w="851" w:type="dxa"/>
            <w:vMerge/>
            <w:shd w:val="clear" w:color="auto" w:fill="E0E0E0"/>
          </w:tcPr>
          <w:p w14:paraId="7B3B66F8" w14:textId="77777777" w:rsidR="00FA2C59" w:rsidRPr="00AD2B2A" w:rsidRDefault="00FA2C59" w:rsidP="00FA2C59">
            <w:pPr>
              <w:widowControl/>
              <w:adjustRightInd w:val="0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984" w:type="dxa"/>
            <w:shd w:val="clear" w:color="auto" w:fill="E0E0E0"/>
          </w:tcPr>
          <w:p w14:paraId="30EA20B2" w14:textId="542C6311" w:rsidR="00FA2C59" w:rsidRPr="00FA2C59" w:rsidRDefault="00FA2C59" w:rsidP="00FA2C59">
            <w:pPr>
              <w:widowControl/>
              <w:adjustRightInd w:val="0"/>
              <w:ind w:left="60" w:right="60"/>
              <w:rPr>
                <w:rFonts w:eastAsiaTheme="minorHAnsi"/>
                <w:color w:val="264A60"/>
                <w:sz w:val="20"/>
                <w:szCs w:val="20"/>
                <w:lang w:val="id-ID"/>
              </w:rPr>
            </w:pPr>
            <w:r>
              <w:rPr>
                <w:rFonts w:eastAsiaTheme="minorHAnsi"/>
                <w:color w:val="264A60"/>
                <w:sz w:val="20"/>
                <w:szCs w:val="20"/>
                <w:lang w:val="id-ID"/>
              </w:rPr>
              <w:t>Harga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0F5218F" w14:textId="01F23C0E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.487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7153D11" w14:textId="44F68ADA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.130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D4B861" w14:textId="413995A7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.442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FB216CF" w14:textId="592F0AF2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3.750</w:t>
            </w:r>
          </w:p>
        </w:tc>
        <w:tc>
          <w:tcPr>
            <w:tcW w:w="834" w:type="dxa"/>
            <w:shd w:val="clear" w:color="auto" w:fill="FFFFFF"/>
            <w:vAlign w:val="center"/>
          </w:tcPr>
          <w:p w14:paraId="1E21FE89" w14:textId="7CC3D99A" w:rsidR="00FA2C59" w:rsidRPr="00AD2B2A" w:rsidRDefault="00FA2C59" w:rsidP="00FA2C59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.000</w:t>
            </w:r>
          </w:p>
        </w:tc>
      </w:tr>
      <w:tr w:rsidR="00FA2C59" w:rsidRPr="00AD2B2A" w14:paraId="7432F236" w14:textId="77777777" w:rsidTr="00EB4A74">
        <w:trPr>
          <w:cantSplit/>
          <w:trHeight w:val="221"/>
        </w:trPr>
        <w:tc>
          <w:tcPr>
            <w:tcW w:w="8772" w:type="dxa"/>
            <w:gridSpan w:val="7"/>
            <w:shd w:val="clear" w:color="auto" w:fill="FFFFFF"/>
          </w:tcPr>
          <w:p w14:paraId="1AE8E8AD" w14:textId="4DF89F6A" w:rsidR="00FA2C59" w:rsidRPr="00FA2C59" w:rsidRDefault="00FA2C59" w:rsidP="00FA2C59">
            <w:pPr>
              <w:widowControl/>
              <w:adjustRightInd w:val="0"/>
              <w:ind w:left="60" w:right="60"/>
              <w:rPr>
                <w:rFonts w:eastAsiaTheme="minorHAnsi"/>
                <w:color w:val="010205"/>
                <w:sz w:val="20"/>
                <w:szCs w:val="20"/>
                <w:lang w:val="id-ID"/>
              </w:rPr>
            </w:pPr>
            <w:r w:rsidRPr="00AD2B2A">
              <w:rPr>
                <w:rFonts w:eastAsiaTheme="minorHAnsi"/>
                <w:color w:val="010205"/>
                <w:sz w:val="20"/>
                <w:szCs w:val="20"/>
                <w:lang w:val="en-ID"/>
              </w:rPr>
              <w:t xml:space="preserve">a. Dependent Variable: </w:t>
            </w:r>
            <w:r>
              <w:rPr>
                <w:rFonts w:eastAsiaTheme="minorHAnsi"/>
                <w:color w:val="010205"/>
                <w:sz w:val="20"/>
                <w:szCs w:val="20"/>
                <w:lang w:val="id-ID"/>
              </w:rPr>
              <w:t>Kepuasan Pelanggan</w:t>
            </w:r>
          </w:p>
        </w:tc>
      </w:tr>
    </w:tbl>
    <w:p w14:paraId="20279263" w14:textId="760A11A8" w:rsidR="00A509C2" w:rsidRDefault="00EB4A74" w:rsidP="00FA2C59">
      <w:pPr>
        <w:adjustRightInd w:val="0"/>
        <w:spacing w:after="120"/>
        <w:jc w:val="both"/>
        <w:rPr>
          <w:noProof/>
          <w:color w:val="000000"/>
          <w:sz w:val="24"/>
          <w:szCs w:val="24"/>
          <w:lang w:val="id-ID"/>
        </w:rPr>
      </w:pPr>
      <w:r>
        <w:rPr>
          <w:noProof/>
          <w:color w:val="000000"/>
          <w:sz w:val="24"/>
          <w:szCs w:val="24"/>
          <w:lang w:val="id-ID"/>
        </w:rPr>
        <w:t xml:space="preserve">         </w:t>
      </w:r>
      <w:r w:rsidR="00641D65">
        <w:rPr>
          <w:noProof/>
          <w:color w:val="000000"/>
          <w:sz w:val="24"/>
          <w:szCs w:val="24"/>
          <w:lang w:val="id-ID"/>
        </w:rPr>
        <w:t xml:space="preserve">Sumber: Hasil Olah Data Primer, </w:t>
      </w:r>
      <w:r w:rsidR="001A5759">
        <w:rPr>
          <w:noProof/>
          <w:color w:val="000000"/>
          <w:sz w:val="24"/>
          <w:szCs w:val="24"/>
          <w:lang w:val="id-ID"/>
        </w:rPr>
        <w:t>November</w:t>
      </w:r>
      <w:r w:rsidR="00641D65">
        <w:rPr>
          <w:noProof/>
          <w:color w:val="000000"/>
          <w:sz w:val="24"/>
          <w:szCs w:val="24"/>
          <w:lang w:val="id-ID"/>
        </w:rPr>
        <w:t xml:space="preserve"> 2025</w:t>
      </w:r>
    </w:p>
    <w:p w14:paraId="43ADB60B" w14:textId="246F6FCA" w:rsidR="009C6CF6" w:rsidRPr="00BE0565" w:rsidRDefault="009C6CF6" w:rsidP="00BE0565">
      <w:pPr>
        <w:adjustRightInd w:val="0"/>
        <w:spacing w:after="120"/>
        <w:ind w:firstLine="567"/>
        <w:jc w:val="both"/>
        <w:rPr>
          <w:noProof/>
          <w:sz w:val="24"/>
          <w:szCs w:val="24"/>
          <w:lang w:val="id-ID"/>
        </w:rPr>
      </w:pPr>
      <w:r w:rsidRPr="00BE0565">
        <w:rPr>
          <w:noProof/>
          <w:sz w:val="24"/>
          <w:szCs w:val="24"/>
          <w:lang w:val="id-ID"/>
        </w:rPr>
        <w:t xml:space="preserve">Persamaan regreasi dalam hasil pengujian diatas adalah: </w:t>
      </w:r>
    </w:p>
    <w:p w14:paraId="46C383AF" w14:textId="6327BABB" w:rsidR="002E5368" w:rsidRPr="00BE0565" w:rsidRDefault="002E5368" w:rsidP="00641D65">
      <w:pPr>
        <w:adjustRightInd w:val="0"/>
        <w:spacing w:after="120"/>
        <w:jc w:val="center"/>
        <w:rPr>
          <w:b/>
          <w:noProof/>
          <w:color w:val="000000"/>
          <w:sz w:val="24"/>
          <w:szCs w:val="24"/>
          <w:lang w:val="id-ID"/>
        </w:rPr>
      </w:pPr>
      <w:r w:rsidRPr="00BE0565">
        <w:rPr>
          <w:b/>
          <w:noProof/>
          <w:sz w:val="24"/>
          <w:szCs w:val="24"/>
          <w:lang w:val="id-ID"/>
        </w:rPr>
        <w:t>Ý</w:t>
      </w:r>
      <w:r w:rsidRPr="00BE0565">
        <w:rPr>
          <w:b/>
          <w:noProof/>
          <w:color w:val="000000"/>
          <w:sz w:val="24"/>
          <w:szCs w:val="24"/>
          <w:lang w:val="id-ID"/>
        </w:rPr>
        <w:t xml:space="preserve"> = </w:t>
      </w:r>
      <w:r w:rsidRPr="00BE0565">
        <w:rPr>
          <w:b/>
          <w:noProof/>
          <w:sz w:val="24"/>
          <w:szCs w:val="24"/>
          <w:lang w:val="id-ID"/>
        </w:rPr>
        <w:t>ɑ</w:t>
      </w:r>
      <w:r w:rsidRPr="00BE0565">
        <w:rPr>
          <w:b/>
          <w:noProof/>
          <w:color w:val="000000"/>
          <w:sz w:val="24"/>
          <w:szCs w:val="24"/>
          <w:lang w:val="id-ID"/>
        </w:rPr>
        <w:t xml:space="preserve"> +bX</w:t>
      </w:r>
      <w:r w:rsidRPr="00BE0565">
        <w:rPr>
          <w:b/>
          <w:noProof/>
          <w:color w:val="000000"/>
          <w:sz w:val="24"/>
          <w:szCs w:val="24"/>
          <w:vertAlign w:val="subscript"/>
          <w:lang w:val="id-ID"/>
        </w:rPr>
        <w:t>1</w:t>
      </w:r>
      <w:r w:rsidRPr="00BE0565">
        <w:rPr>
          <w:b/>
          <w:noProof/>
          <w:color w:val="000000"/>
          <w:sz w:val="24"/>
          <w:szCs w:val="24"/>
          <w:lang w:val="id-ID"/>
        </w:rPr>
        <w:t xml:space="preserve"> +bX</w:t>
      </w:r>
      <w:r w:rsidRPr="00BE0565">
        <w:rPr>
          <w:b/>
          <w:noProof/>
          <w:color w:val="000000"/>
          <w:sz w:val="24"/>
          <w:szCs w:val="24"/>
          <w:vertAlign w:val="subscript"/>
          <w:lang w:val="id-ID"/>
        </w:rPr>
        <w:t xml:space="preserve">2 </w:t>
      </w:r>
      <w:r w:rsidRPr="00BE0565">
        <w:rPr>
          <w:b/>
          <w:noProof/>
          <w:color w:val="000000"/>
          <w:sz w:val="24"/>
          <w:szCs w:val="24"/>
          <w:lang w:val="id-ID"/>
        </w:rPr>
        <w:t xml:space="preserve">+ </w:t>
      </w:r>
      <w:r w:rsidRPr="00BE0565">
        <w:rPr>
          <w:b/>
          <w:noProof/>
          <w:color w:val="000000"/>
          <w:sz w:val="24"/>
          <w:szCs w:val="24"/>
          <w:lang w:val="id-ID"/>
        </w:rPr>
        <w:sym w:font="Symbol" w:char="F065"/>
      </w:r>
    </w:p>
    <w:p w14:paraId="559FBE58" w14:textId="1B91E42F" w:rsidR="002E5368" w:rsidRPr="00BE0565" w:rsidRDefault="002E5368" w:rsidP="00641D65">
      <w:pPr>
        <w:adjustRightInd w:val="0"/>
        <w:spacing w:after="120"/>
        <w:jc w:val="center"/>
        <w:rPr>
          <w:b/>
          <w:noProof/>
          <w:sz w:val="24"/>
          <w:szCs w:val="24"/>
          <w:lang w:val="id-ID"/>
        </w:rPr>
      </w:pPr>
      <w:r w:rsidRPr="00BE0565">
        <w:rPr>
          <w:b/>
          <w:noProof/>
          <w:sz w:val="24"/>
          <w:szCs w:val="24"/>
          <w:lang w:val="id-ID"/>
        </w:rPr>
        <w:t>Ý</w:t>
      </w:r>
      <w:r w:rsidRPr="00BE0565">
        <w:rPr>
          <w:b/>
          <w:noProof/>
          <w:color w:val="000000"/>
          <w:sz w:val="24"/>
          <w:szCs w:val="24"/>
          <w:lang w:val="id-ID"/>
        </w:rPr>
        <w:t xml:space="preserve"> = </w:t>
      </w:r>
      <w:r w:rsidR="00240645">
        <w:rPr>
          <w:b/>
          <w:noProof/>
          <w:sz w:val="24"/>
          <w:szCs w:val="24"/>
          <w:lang w:val="id-ID"/>
        </w:rPr>
        <w:t>0,620+</w:t>
      </w:r>
      <w:r w:rsidR="00587546" w:rsidRPr="00BE0565">
        <w:rPr>
          <w:b/>
          <w:noProof/>
          <w:sz w:val="24"/>
          <w:szCs w:val="24"/>
          <w:lang w:val="id-ID"/>
        </w:rPr>
        <w:t>0,</w:t>
      </w:r>
      <w:r w:rsidR="00240645">
        <w:rPr>
          <w:b/>
          <w:noProof/>
          <w:sz w:val="24"/>
          <w:szCs w:val="24"/>
          <w:lang w:val="id-ID"/>
        </w:rPr>
        <w:t>368</w:t>
      </w:r>
      <w:r w:rsidR="00587546" w:rsidRPr="00BE0565">
        <w:rPr>
          <w:b/>
          <w:noProof/>
          <w:sz w:val="24"/>
          <w:szCs w:val="24"/>
          <w:lang w:val="id-ID"/>
        </w:rPr>
        <w:t>+0,</w:t>
      </w:r>
      <w:r w:rsidR="00240645">
        <w:rPr>
          <w:b/>
          <w:noProof/>
          <w:sz w:val="24"/>
          <w:szCs w:val="24"/>
          <w:lang w:val="id-ID"/>
        </w:rPr>
        <w:t>487</w:t>
      </w:r>
      <w:r w:rsidR="00587546" w:rsidRPr="00BE0565">
        <w:rPr>
          <w:b/>
          <w:noProof/>
          <w:sz w:val="24"/>
          <w:szCs w:val="24"/>
          <w:lang w:val="id-ID"/>
        </w:rPr>
        <w:t>+</w:t>
      </w:r>
      <w:r w:rsidR="00833763" w:rsidRPr="00BE0565">
        <w:rPr>
          <w:b/>
          <w:noProof/>
          <w:color w:val="000000"/>
          <w:sz w:val="24"/>
          <w:szCs w:val="24"/>
          <w:lang w:val="id-ID"/>
        </w:rPr>
        <w:sym w:font="Symbol" w:char="F065"/>
      </w:r>
    </w:p>
    <w:p w14:paraId="0EBA09B0" w14:textId="760036A5" w:rsidR="009C6CF6" w:rsidRPr="00297B4B" w:rsidRDefault="00297B4B" w:rsidP="00EB4A74">
      <w:pPr>
        <w:adjustRightInd w:val="0"/>
        <w:spacing w:after="120"/>
        <w:ind w:left="283"/>
        <w:jc w:val="both"/>
        <w:rPr>
          <w:noProof/>
          <w:color w:val="000000"/>
          <w:sz w:val="24"/>
          <w:szCs w:val="24"/>
          <w:lang w:val="id-ID"/>
        </w:rPr>
      </w:pPr>
      <w:r w:rsidRPr="00297B4B">
        <w:rPr>
          <w:sz w:val="24"/>
          <w:szCs w:val="24"/>
        </w:rPr>
        <w:t xml:space="preserve">Koefisien </w:t>
      </w:r>
      <w:proofErr w:type="spellStart"/>
      <w:r w:rsidRPr="00297B4B">
        <w:rPr>
          <w:sz w:val="24"/>
          <w:szCs w:val="24"/>
        </w:rPr>
        <w:t>regresi</w:t>
      </w:r>
      <w:proofErr w:type="spellEnd"/>
      <w:r w:rsidRPr="00297B4B">
        <w:rPr>
          <w:sz w:val="24"/>
          <w:szCs w:val="24"/>
        </w:rPr>
        <w:t xml:space="preserve"> </w:t>
      </w:r>
      <w:proofErr w:type="spellStart"/>
      <w:r w:rsidRPr="00297B4B">
        <w:rPr>
          <w:sz w:val="24"/>
          <w:szCs w:val="24"/>
        </w:rPr>
        <w:t>sebagaimana</w:t>
      </w:r>
      <w:proofErr w:type="spellEnd"/>
      <w:r w:rsidRPr="00297B4B">
        <w:rPr>
          <w:sz w:val="24"/>
          <w:szCs w:val="24"/>
        </w:rPr>
        <w:t xml:space="preserve"> </w:t>
      </w:r>
      <w:proofErr w:type="spellStart"/>
      <w:r w:rsidRPr="00297B4B">
        <w:rPr>
          <w:sz w:val="24"/>
          <w:szCs w:val="24"/>
        </w:rPr>
        <w:t>dirumuskan</w:t>
      </w:r>
      <w:proofErr w:type="spellEnd"/>
      <w:r w:rsidRPr="00297B4B">
        <w:rPr>
          <w:sz w:val="24"/>
          <w:szCs w:val="24"/>
        </w:rPr>
        <w:t xml:space="preserve"> </w:t>
      </w:r>
      <w:proofErr w:type="spellStart"/>
      <w:r w:rsidRPr="00297B4B">
        <w:rPr>
          <w:sz w:val="24"/>
          <w:szCs w:val="24"/>
        </w:rPr>
        <w:t>dalam</w:t>
      </w:r>
      <w:proofErr w:type="spellEnd"/>
      <w:r w:rsidRPr="00297B4B">
        <w:rPr>
          <w:sz w:val="24"/>
          <w:szCs w:val="24"/>
        </w:rPr>
        <w:t xml:space="preserve"> </w:t>
      </w:r>
      <w:proofErr w:type="spellStart"/>
      <w:r w:rsidRPr="00297B4B">
        <w:rPr>
          <w:sz w:val="24"/>
          <w:szCs w:val="24"/>
        </w:rPr>
        <w:t>persamaan</w:t>
      </w:r>
      <w:proofErr w:type="spellEnd"/>
      <w:r w:rsidRPr="00297B4B">
        <w:rPr>
          <w:sz w:val="24"/>
          <w:szCs w:val="24"/>
        </w:rPr>
        <w:t xml:space="preserve"> di </w:t>
      </w:r>
      <w:proofErr w:type="spellStart"/>
      <w:r w:rsidRPr="00297B4B">
        <w:rPr>
          <w:sz w:val="24"/>
          <w:szCs w:val="24"/>
        </w:rPr>
        <w:t>atas</w:t>
      </w:r>
      <w:proofErr w:type="spellEnd"/>
      <w:r w:rsidRPr="00297B4B">
        <w:rPr>
          <w:sz w:val="24"/>
          <w:szCs w:val="24"/>
        </w:rPr>
        <w:t xml:space="preserve"> </w:t>
      </w:r>
      <w:proofErr w:type="spellStart"/>
      <w:r w:rsidRPr="00297B4B">
        <w:rPr>
          <w:sz w:val="24"/>
          <w:szCs w:val="24"/>
        </w:rPr>
        <w:t>menunjukkan</w:t>
      </w:r>
      <w:proofErr w:type="spellEnd"/>
      <w:r w:rsidR="009C6CF6" w:rsidRPr="00297B4B">
        <w:rPr>
          <w:noProof/>
          <w:color w:val="000000"/>
          <w:sz w:val="24"/>
          <w:szCs w:val="24"/>
          <w:lang w:val="id-ID"/>
        </w:rPr>
        <w:t xml:space="preserve">: </w:t>
      </w:r>
    </w:p>
    <w:p w14:paraId="3D41A304" w14:textId="447EF9E2" w:rsidR="002E5368" w:rsidRPr="00BE0565" w:rsidRDefault="00240645" w:rsidP="00EB4A74">
      <w:pPr>
        <w:pStyle w:val="ListParagraph"/>
        <w:numPr>
          <w:ilvl w:val="0"/>
          <w:numId w:val="9"/>
        </w:numPr>
        <w:tabs>
          <w:tab w:val="left" w:pos="812"/>
        </w:tabs>
        <w:spacing w:before="0"/>
        <w:ind w:left="709"/>
        <w:jc w:val="both"/>
        <w:rPr>
          <w:noProof/>
          <w:sz w:val="24"/>
          <w:szCs w:val="24"/>
          <w:lang w:val="id-ID"/>
        </w:rPr>
      </w:pPr>
      <w:r>
        <w:rPr>
          <w:sz w:val="24"/>
          <w:szCs w:val="24"/>
          <w:lang w:eastAsia="en-ID"/>
        </w:rPr>
        <w:t xml:space="preserve">Nilai </w:t>
      </w:r>
      <w:r w:rsidRPr="00E73CA9">
        <w:rPr>
          <w:sz w:val="24"/>
          <w:szCs w:val="24"/>
          <w:lang w:eastAsia="en-ID"/>
        </w:rPr>
        <w:t xml:space="preserve">0,620 </w:t>
      </w:r>
      <w:proofErr w:type="spellStart"/>
      <w:r w:rsidRPr="00E73CA9">
        <w:rPr>
          <w:sz w:val="24"/>
          <w:szCs w:val="24"/>
          <w:lang w:eastAsia="en-ID"/>
        </w:rPr>
        <w:t>adalah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angka</w:t>
      </w:r>
      <w:proofErr w:type="spellEnd"/>
      <w:r w:rsidRPr="00E73CA9">
        <w:rPr>
          <w:sz w:val="24"/>
          <w:szCs w:val="24"/>
          <w:lang w:eastAsia="en-ID"/>
        </w:rPr>
        <w:t xml:space="preserve"> yang </w:t>
      </w:r>
      <w:proofErr w:type="spellStart"/>
      <w:r w:rsidRPr="00E73CA9">
        <w:rPr>
          <w:sz w:val="24"/>
          <w:szCs w:val="24"/>
          <w:lang w:eastAsia="en-ID"/>
        </w:rPr>
        <w:t>tidak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berubah</w:t>
      </w:r>
      <w:proofErr w:type="spellEnd"/>
      <w:r w:rsidRPr="00E73CA9">
        <w:rPr>
          <w:sz w:val="24"/>
          <w:szCs w:val="24"/>
          <w:lang w:eastAsia="en-ID"/>
        </w:rPr>
        <w:t xml:space="preserve">. </w:t>
      </w:r>
      <w:proofErr w:type="spellStart"/>
      <w:r w:rsidRPr="00E73CA9">
        <w:rPr>
          <w:sz w:val="24"/>
          <w:szCs w:val="24"/>
          <w:lang w:eastAsia="en-ID"/>
        </w:rPr>
        <w:t>Menetapkan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variabel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harga</w:t>
      </w:r>
      <w:proofErr w:type="spellEnd"/>
      <w:r w:rsidRPr="00E73CA9">
        <w:rPr>
          <w:sz w:val="24"/>
          <w:szCs w:val="24"/>
          <w:lang w:eastAsia="en-ID"/>
        </w:rPr>
        <w:t xml:space="preserve"> (X2) dan </w:t>
      </w:r>
      <w:proofErr w:type="spellStart"/>
      <w:r w:rsidRPr="00E73CA9">
        <w:rPr>
          <w:sz w:val="24"/>
          <w:szCs w:val="24"/>
          <w:lang w:eastAsia="en-ID"/>
        </w:rPr>
        <w:t>variabel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kualitas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layanan</w:t>
      </w:r>
      <w:proofErr w:type="spellEnd"/>
      <w:r w:rsidRPr="00E73CA9">
        <w:rPr>
          <w:sz w:val="24"/>
          <w:szCs w:val="24"/>
          <w:lang w:eastAsia="en-ID"/>
        </w:rPr>
        <w:t xml:space="preserve"> (X1) </w:t>
      </w:r>
      <w:proofErr w:type="spellStart"/>
      <w:r w:rsidRPr="00E73CA9">
        <w:rPr>
          <w:sz w:val="24"/>
          <w:szCs w:val="24"/>
          <w:lang w:eastAsia="en-ID"/>
        </w:rPr>
        <w:t>ke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nol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akan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menghasilkan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variabel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kepuasan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pelanggan</w:t>
      </w:r>
      <w:proofErr w:type="spellEnd"/>
      <w:r w:rsidRPr="00E73CA9">
        <w:rPr>
          <w:sz w:val="24"/>
          <w:szCs w:val="24"/>
          <w:lang w:eastAsia="en-ID"/>
        </w:rPr>
        <w:t xml:space="preserve"> (Y) </w:t>
      </w:r>
      <w:proofErr w:type="spellStart"/>
      <w:r w:rsidRPr="00E73CA9">
        <w:rPr>
          <w:sz w:val="24"/>
          <w:szCs w:val="24"/>
          <w:lang w:eastAsia="en-ID"/>
        </w:rPr>
        <w:t>sebesar</w:t>
      </w:r>
      <w:proofErr w:type="spellEnd"/>
      <w:r w:rsidRPr="00E73CA9">
        <w:rPr>
          <w:sz w:val="24"/>
          <w:szCs w:val="24"/>
          <w:lang w:eastAsia="en-ID"/>
        </w:rPr>
        <w:t xml:space="preserve"> 0,620</w:t>
      </w:r>
      <w:r w:rsidR="00C47F84" w:rsidRPr="00BE0565">
        <w:rPr>
          <w:noProof/>
          <w:sz w:val="24"/>
          <w:szCs w:val="24"/>
          <w:lang w:val="id-ID"/>
        </w:rPr>
        <w:t>.</w:t>
      </w:r>
    </w:p>
    <w:p w14:paraId="1A17B5AF" w14:textId="5E5225DE" w:rsidR="002E5368" w:rsidRPr="00BE0565" w:rsidRDefault="00240645" w:rsidP="00EB4A74">
      <w:pPr>
        <w:pStyle w:val="ListParagraph"/>
        <w:numPr>
          <w:ilvl w:val="0"/>
          <w:numId w:val="9"/>
        </w:numPr>
        <w:tabs>
          <w:tab w:val="left" w:pos="812"/>
        </w:tabs>
        <w:spacing w:before="0"/>
        <w:ind w:left="709"/>
        <w:jc w:val="both"/>
        <w:rPr>
          <w:noProof/>
          <w:sz w:val="24"/>
          <w:szCs w:val="24"/>
          <w:lang w:val="id-ID"/>
        </w:rPr>
      </w:pPr>
      <w:r w:rsidRPr="00E73CA9">
        <w:rPr>
          <w:sz w:val="24"/>
          <w:szCs w:val="24"/>
          <w:lang w:eastAsia="en-ID"/>
        </w:rPr>
        <w:t xml:space="preserve">Nilai 0,368 </w:t>
      </w:r>
      <w:proofErr w:type="spellStart"/>
      <w:r w:rsidRPr="00E73CA9">
        <w:rPr>
          <w:sz w:val="24"/>
          <w:szCs w:val="24"/>
          <w:lang w:eastAsia="en-ID"/>
        </w:rPr>
        <w:t>secara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konsisten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dipertahankan</w:t>
      </w:r>
      <w:proofErr w:type="spellEnd"/>
      <w:r w:rsidRPr="00E73CA9">
        <w:rPr>
          <w:sz w:val="24"/>
          <w:szCs w:val="24"/>
          <w:lang w:eastAsia="en-ID"/>
        </w:rPr>
        <w:t xml:space="preserve"> oleh </w:t>
      </w:r>
      <w:proofErr w:type="spellStart"/>
      <w:r w:rsidRPr="00E73CA9">
        <w:rPr>
          <w:sz w:val="24"/>
          <w:szCs w:val="24"/>
          <w:lang w:eastAsia="en-ID"/>
        </w:rPr>
        <w:t>variabel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kualitas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layanan</w:t>
      </w:r>
      <w:proofErr w:type="spellEnd"/>
      <w:r w:rsidRPr="00E73CA9">
        <w:rPr>
          <w:sz w:val="24"/>
          <w:szCs w:val="24"/>
          <w:lang w:eastAsia="en-ID"/>
        </w:rPr>
        <w:t xml:space="preserve"> (X1). Ini </w:t>
      </w:r>
      <w:proofErr w:type="spellStart"/>
      <w:r w:rsidRPr="00E73CA9">
        <w:rPr>
          <w:sz w:val="24"/>
          <w:szCs w:val="24"/>
          <w:lang w:eastAsia="en-ID"/>
        </w:rPr>
        <w:t>menunjukkan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bahwa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peningkatan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satu</w:t>
      </w:r>
      <w:proofErr w:type="spellEnd"/>
      <w:r w:rsidRPr="00E73CA9">
        <w:rPr>
          <w:sz w:val="24"/>
          <w:szCs w:val="24"/>
          <w:lang w:eastAsia="en-ID"/>
        </w:rPr>
        <w:t xml:space="preserve"> unit </w:t>
      </w:r>
      <w:proofErr w:type="spellStart"/>
      <w:r w:rsidRPr="00E73CA9">
        <w:rPr>
          <w:sz w:val="24"/>
          <w:szCs w:val="24"/>
          <w:lang w:eastAsia="en-ID"/>
        </w:rPr>
        <w:t>dalam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kualitas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layanan</w:t>
      </w:r>
      <w:proofErr w:type="spellEnd"/>
      <w:r w:rsidRPr="00E73CA9">
        <w:rPr>
          <w:sz w:val="24"/>
          <w:szCs w:val="24"/>
          <w:lang w:eastAsia="en-ID"/>
        </w:rPr>
        <w:t xml:space="preserve"> (X1) </w:t>
      </w:r>
      <w:proofErr w:type="spellStart"/>
      <w:r w:rsidRPr="00E73CA9">
        <w:rPr>
          <w:sz w:val="24"/>
          <w:szCs w:val="24"/>
          <w:lang w:eastAsia="en-ID"/>
        </w:rPr>
        <w:t>akan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menghasilkan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peningkatan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gramStart"/>
      <w:r w:rsidRPr="00E73CA9">
        <w:rPr>
          <w:sz w:val="24"/>
          <w:szCs w:val="24"/>
          <w:lang w:eastAsia="en-ID"/>
        </w:rPr>
        <w:t>0,368 unit</w:t>
      </w:r>
      <w:proofErr w:type="gram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dalam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kepuasan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pelanggan</w:t>
      </w:r>
      <w:proofErr w:type="spellEnd"/>
      <w:r w:rsidRPr="00E73CA9">
        <w:rPr>
          <w:sz w:val="24"/>
          <w:szCs w:val="24"/>
          <w:lang w:eastAsia="en-ID"/>
        </w:rPr>
        <w:t xml:space="preserve"> (Y). </w:t>
      </w:r>
      <w:proofErr w:type="spellStart"/>
      <w:r w:rsidRPr="00E73CA9">
        <w:rPr>
          <w:sz w:val="24"/>
          <w:szCs w:val="24"/>
          <w:lang w:eastAsia="en-ID"/>
        </w:rPr>
        <w:t>Menurut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koefisien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positif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variabel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ini</w:t>
      </w:r>
      <w:proofErr w:type="spellEnd"/>
      <w:r w:rsidRPr="00E73CA9">
        <w:rPr>
          <w:sz w:val="24"/>
          <w:szCs w:val="24"/>
          <w:lang w:eastAsia="en-ID"/>
        </w:rPr>
        <w:t xml:space="preserve">, </w:t>
      </w:r>
      <w:proofErr w:type="spellStart"/>
      <w:r w:rsidRPr="00E73CA9">
        <w:rPr>
          <w:sz w:val="24"/>
          <w:szCs w:val="24"/>
          <w:lang w:eastAsia="en-ID"/>
        </w:rPr>
        <w:t>kepuasan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pelanggan</w:t>
      </w:r>
      <w:proofErr w:type="spellEnd"/>
      <w:r w:rsidRPr="00E73CA9">
        <w:rPr>
          <w:sz w:val="24"/>
          <w:szCs w:val="24"/>
          <w:lang w:eastAsia="en-ID"/>
        </w:rPr>
        <w:t xml:space="preserve"> yang </w:t>
      </w:r>
      <w:proofErr w:type="spellStart"/>
      <w:r w:rsidRPr="00E73CA9">
        <w:rPr>
          <w:sz w:val="24"/>
          <w:szCs w:val="24"/>
          <w:lang w:eastAsia="en-ID"/>
        </w:rPr>
        <w:t>lebih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besar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akan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menghasilkan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layanan</w:t>
      </w:r>
      <w:proofErr w:type="spellEnd"/>
      <w:r w:rsidRPr="00E73CA9">
        <w:rPr>
          <w:sz w:val="24"/>
          <w:szCs w:val="24"/>
          <w:lang w:eastAsia="en-ID"/>
        </w:rPr>
        <w:t xml:space="preserve"> yang </w:t>
      </w:r>
      <w:proofErr w:type="spellStart"/>
      <w:r w:rsidRPr="00E73CA9">
        <w:rPr>
          <w:sz w:val="24"/>
          <w:szCs w:val="24"/>
          <w:lang w:eastAsia="en-ID"/>
        </w:rPr>
        <w:t>lebih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berkualitas</w:t>
      </w:r>
      <w:proofErr w:type="spellEnd"/>
      <w:r w:rsidR="00C47F84" w:rsidRPr="00BE0565">
        <w:rPr>
          <w:noProof/>
          <w:sz w:val="24"/>
          <w:szCs w:val="24"/>
          <w:lang w:val="id-ID"/>
        </w:rPr>
        <w:t>.</w:t>
      </w:r>
    </w:p>
    <w:p w14:paraId="240A9555" w14:textId="72C4A8A8" w:rsidR="005272D2" w:rsidRPr="00641D65" w:rsidRDefault="00240645" w:rsidP="00EB4A74">
      <w:pPr>
        <w:pStyle w:val="ListParagraph"/>
        <w:numPr>
          <w:ilvl w:val="0"/>
          <w:numId w:val="9"/>
        </w:numPr>
        <w:tabs>
          <w:tab w:val="left" w:pos="812"/>
        </w:tabs>
        <w:spacing w:before="0" w:after="120"/>
        <w:ind w:left="709"/>
        <w:jc w:val="both"/>
        <w:rPr>
          <w:noProof/>
          <w:position w:val="2"/>
          <w:sz w:val="24"/>
          <w:szCs w:val="24"/>
          <w:lang w:val="id-ID"/>
        </w:rPr>
      </w:pPr>
      <w:r w:rsidRPr="00E73CA9">
        <w:rPr>
          <w:sz w:val="24"/>
          <w:szCs w:val="24"/>
          <w:lang w:eastAsia="en-ID"/>
        </w:rPr>
        <w:t xml:space="preserve">Pada 0,487, </w:t>
      </w:r>
      <w:proofErr w:type="spellStart"/>
      <w:r w:rsidRPr="00E73CA9">
        <w:rPr>
          <w:sz w:val="24"/>
          <w:szCs w:val="24"/>
          <w:lang w:eastAsia="en-ID"/>
        </w:rPr>
        <w:t>nilai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variabel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harga</w:t>
      </w:r>
      <w:proofErr w:type="spellEnd"/>
      <w:r w:rsidRPr="00E73CA9">
        <w:rPr>
          <w:sz w:val="24"/>
          <w:szCs w:val="24"/>
          <w:lang w:eastAsia="en-ID"/>
        </w:rPr>
        <w:t xml:space="preserve"> (X2) </w:t>
      </w:r>
      <w:proofErr w:type="spellStart"/>
      <w:r w:rsidRPr="00E73CA9">
        <w:rPr>
          <w:sz w:val="24"/>
          <w:szCs w:val="24"/>
          <w:lang w:eastAsia="en-ID"/>
        </w:rPr>
        <w:t>tetap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konstan</w:t>
      </w:r>
      <w:proofErr w:type="spellEnd"/>
      <w:r w:rsidRPr="00E73CA9">
        <w:rPr>
          <w:sz w:val="24"/>
          <w:szCs w:val="24"/>
          <w:lang w:eastAsia="en-ID"/>
        </w:rPr>
        <w:t xml:space="preserve">. </w:t>
      </w:r>
      <w:proofErr w:type="spellStart"/>
      <w:r w:rsidRPr="00E73CA9">
        <w:rPr>
          <w:sz w:val="24"/>
          <w:szCs w:val="24"/>
          <w:lang w:eastAsia="en-ID"/>
        </w:rPr>
        <w:t>Akibatnya</w:t>
      </w:r>
      <w:proofErr w:type="spellEnd"/>
      <w:r w:rsidRPr="00E73CA9">
        <w:rPr>
          <w:sz w:val="24"/>
          <w:szCs w:val="24"/>
          <w:lang w:eastAsia="en-ID"/>
        </w:rPr>
        <w:t xml:space="preserve">, </w:t>
      </w:r>
      <w:proofErr w:type="spellStart"/>
      <w:r w:rsidRPr="00E73CA9">
        <w:rPr>
          <w:sz w:val="24"/>
          <w:szCs w:val="24"/>
          <w:lang w:eastAsia="en-ID"/>
        </w:rPr>
        <w:t>kenaikan</w:t>
      </w:r>
      <w:proofErr w:type="spellEnd"/>
      <w:r w:rsidRPr="00E73CA9">
        <w:rPr>
          <w:sz w:val="24"/>
          <w:szCs w:val="24"/>
          <w:lang w:eastAsia="en-ID"/>
        </w:rPr>
        <w:t xml:space="preserve"> 0,487 </w:t>
      </w:r>
      <w:proofErr w:type="spellStart"/>
      <w:r w:rsidRPr="00E73CA9">
        <w:rPr>
          <w:sz w:val="24"/>
          <w:szCs w:val="24"/>
          <w:lang w:eastAsia="en-ID"/>
        </w:rPr>
        <w:t>poin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dalam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kepuasan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konsumen</w:t>
      </w:r>
      <w:proofErr w:type="spellEnd"/>
      <w:r w:rsidRPr="00E73CA9">
        <w:rPr>
          <w:sz w:val="24"/>
          <w:szCs w:val="24"/>
          <w:lang w:eastAsia="en-ID"/>
        </w:rPr>
        <w:t xml:space="preserve"> (Y) </w:t>
      </w:r>
      <w:proofErr w:type="spellStart"/>
      <w:r w:rsidRPr="00E73CA9">
        <w:rPr>
          <w:sz w:val="24"/>
          <w:szCs w:val="24"/>
          <w:lang w:eastAsia="en-ID"/>
        </w:rPr>
        <w:t>akan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mengikuti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kenaikan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harga</w:t>
      </w:r>
      <w:proofErr w:type="spellEnd"/>
      <w:r w:rsidRPr="00E73CA9">
        <w:rPr>
          <w:sz w:val="24"/>
          <w:szCs w:val="24"/>
          <w:lang w:eastAsia="en-ID"/>
        </w:rPr>
        <w:t xml:space="preserve"> (X2). Koefisien </w:t>
      </w:r>
      <w:proofErr w:type="spellStart"/>
      <w:r w:rsidRPr="00E73CA9">
        <w:rPr>
          <w:sz w:val="24"/>
          <w:szCs w:val="24"/>
          <w:lang w:eastAsia="en-ID"/>
        </w:rPr>
        <w:t>positif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variabel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menunjukkan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bahwa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ketika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harga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barang</w:t>
      </w:r>
      <w:proofErr w:type="spellEnd"/>
      <w:r w:rsidRPr="00E73CA9">
        <w:rPr>
          <w:sz w:val="24"/>
          <w:szCs w:val="24"/>
          <w:lang w:eastAsia="en-ID"/>
        </w:rPr>
        <w:t xml:space="preserve"> Kopi </w:t>
      </w:r>
      <w:proofErr w:type="spellStart"/>
      <w:r w:rsidRPr="00E73CA9">
        <w:rPr>
          <w:sz w:val="24"/>
          <w:szCs w:val="24"/>
          <w:lang w:eastAsia="en-ID"/>
        </w:rPr>
        <w:t>Mosslife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turun</w:t>
      </w:r>
      <w:proofErr w:type="spellEnd"/>
      <w:r w:rsidRPr="00E73CA9">
        <w:rPr>
          <w:sz w:val="24"/>
          <w:szCs w:val="24"/>
          <w:lang w:eastAsia="en-ID"/>
        </w:rPr>
        <w:t xml:space="preserve">, </w:t>
      </w:r>
      <w:proofErr w:type="spellStart"/>
      <w:r w:rsidRPr="00E73CA9">
        <w:rPr>
          <w:sz w:val="24"/>
          <w:szCs w:val="24"/>
          <w:lang w:eastAsia="en-ID"/>
        </w:rPr>
        <w:t>kepuasan</w:t>
      </w:r>
      <w:proofErr w:type="spellEnd"/>
      <w:r w:rsidRPr="00E73CA9">
        <w:rPr>
          <w:sz w:val="24"/>
          <w:szCs w:val="24"/>
          <w:lang w:eastAsia="en-ID"/>
        </w:rPr>
        <w:t xml:space="preserve"> </w:t>
      </w:r>
      <w:proofErr w:type="spellStart"/>
      <w:r w:rsidRPr="00E73CA9">
        <w:rPr>
          <w:sz w:val="24"/>
          <w:szCs w:val="24"/>
          <w:lang w:eastAsia="en-ID"/>
        </w:rPr>
        <w:t>pelanggan</w:t>
      </w:r>
      <w:proofErr w:type="spellEnd"/>
      <w:r w:rsidRPr="00E73CA9">
        <w:rPr>
          <w:sz w:val="24"/>
          <w:szCs w:val="24"/>
          <w:lang w:eastAsia="en-ID"/>
        </w:rPr>
        <w:t xml:space="preserve"> (Y) </w:t>
      </w:r>
      <w:proofErr w:type="spellStart"/>
      <w:r w:rsidRPr="00E73CA9">
        <w:rPr>
          <w:sz w:val="24"/>
          <w:szCs w:val="24"/>
          <w:lang w:eastAsia="en-ID"/>
        </w:rPr>
        <w:t>meningkat</w:t>
      </w:r>
      <w:proofErr w:type="spellEnd"/>
      <w:r w:rsidR="002E5368" w:rsidRPr="00BE0565">
        <w:rPr>
          <w:noProof/>
          <w:sz w:val="24"/>
          <w:szCs w:val="24"/>
          <w:lang w:val="id-ID"/>
        </w:rPr>
        <w:t>.</w:t>
      </w:r>
    </w:p>
    <w:p w14:paraId="49E68024" w14:textId="2261FBEE" w:rsidR="002E5368" w:rsidRPr="00BE0565" w:rsidRDefault="002E5368" w:rsidP="00EB4A74">
      <w:pPr>
        <w:pStyle w:val="ListParagraph"/>
        <w:widowControl/>
        <w:adjustRightInd w:val="0"/>
        <w:spacing w:before="0" w:after="120"/>
        <w:ind w:left="283" w:firstLine="0"/>
        <w:contextualSpacing/>
        <w:jc w:val="both"/>
        <w:rPr>
          <w:b/>
          <w:noProof/>
          <w:color w:val="000000"/>
          <w:sz w:val="24"/>
          <w:szCs w:val="24"/>
          <w:lang w:val="id-ID"/>
        </w:rPr>
      </w:pPr>
      <w:r w:rsidRPr="00BE0565">
        <w:rPr>
          <w:b/>
          <w:noProof/>
          <w:color w:val="000000"/>
          <w:sz w:val="24"/>
          <w:szCs w:val="24"/>
          <w:lang w:val="id-ID"/>
        </w:rPr>
        <w:t>Uji Hipotesis</w:t>
      </w:r>
    </w:p>
    <w:p w14:paraId="12D4947A" w14:textId="5F16DA4B" w:rsidR="000E0FDF" w:rsidRPr="00240645" w:rsidRDefault="00707C8F" w:rsidP="00EB4A74">
      <w:pPr>
        <w:adjustRightInd w:val="0"/>
        <w:spacing w:after="120"/>
        <w:ind w:left="283"/>
        <w:jc w:val="both"/>
        <w:rPr>
          <w:noProof/>
          <w:sz w:val="24"/>
          <w:szCs w:val="24"/>
          <w:lang w:val="id-ID"/>
        </w:rPr>
      </w:pPr>
      <w:proofErr w:type="spellStart"/>
      <w:r w:rsidRPr="00707C8F">
        <w:rPr>
          <w:sz w:val="24"/>
          <w:szCs w:val="24"/>
        </w:rPr>
        <w:t>Signifikansi</w:t>
      </w:r>
      <w:proofErr w:type="spellEnd"/>
      <w:r w:rsidRPr="00707C8F">
        <w:rPr>
          <w:sz w:val="24"/>
          <w:szCs w:val="24"/>
        </w:rPr>
        <w:t xml:space="preserve"> </w:t>
      </w:r>
      <w:proofErr w:type="spellStart"/>
      <w:r w:rsidRPr="00707C8F">
        <w:rPr>
          <w:sz w:val="24"/>
          <w:szCs w:val="24"/>
        </w:rPr>
        <w:t>kontribusi</w:t>
      </w:r>
      <w:proofErr w:type="spellEnd"/>
      <w:r w:rsidRPr="00707C8F">
        <w:rPr>
          <w:sz w:val="24"/>
          <w:szCs w:val="24"/>
        </w:rPr>
        <w:t xml:space="preserve"> masing-masing </w:t>
      </w:r>
      <w:proofErr w:type="spellStart"/>
      <w:r w:rsidRPr="00707C8F">
        <w:rPr>
          <w:sz w:val="24"/>
          <w:szCs w:val="24"/>
        </w:rPr>
        <w:t>variabel</w:t>
      </w:r>
      <w:proofErr w:type="spellEnd"/>
      <w:r w:rsidRPr="00707C8F">
        <w:rPr>
          <w:sz w:val="24"/>
          <w:szCs w:val="24"/>
        </w:rPr>
        <w:t xml:space="preserve"> </w:t>
      </w:r>
      <w:proofErr w:type="spellStart"/>
      <w:r w:rsidRPr="00707C8F">
        <w:rPr>
          <w:sz w:val="24"/>
          <w:szCs w:val="24"/>
        </w:rPr>
        <w:t>independen</w:t>
      </w:r>
      <w:proofErr w:type="spellEnd"/>
      <w:r w:rsidRPr="00707C8F">
        <w:rPr>
          <w:sz w:val="24"/>
          <w:szCs w:val="24"/>
        </w:rPr>
        <w:t xml:space="preserve"> </w:t>
      </w:r>
      <w:proofErr w:type="spellStart"/>
      <w:r w:rsidRPr="00707C8F">
        <w:rPr>
          <w:sz w:val="24"/>
          <w:szCs w:val="24"/>
        </w:rPr>
        <w:t>terhadap</w:t>
      </w:r>
      <w:proofErr w:type="spellEnd"/>
      <w:r w:rsidRPr="00707C8F">
        <w:rPr>
          <w:sz w:val="24"/>
          <w:szCs w:val="24"/>
        </w:rPr>
        <w:t xml:space="preserve"> </w:t>
      </w:r>
      <w:proofErr w:type="spellStart"/>
      <w:r w:rsidRPr="00707C8F">
        <w:rPr>
          <w:sz w:val="24"/>
          <w:szCs w:val="24"/>
        </w:rPr>
        <w:t>pembentukan</w:t>
      </w:r>
      <w:proofErr w:type="spellEnd"/>
      <w:r w:rsidRPr="00707C8F">
        <w:rPr>
          <w:sz w:val="24"/>
          <w:szCs w:val="24"/>
        </w:rPr>
        <w:t xml:space="preserve"> </w:t>
      </w:r>
      <w:proofErr w:type="spellStart"/>
      <w:r w:rsidRPr="00707C8F">
        <w:rPr>
          <w:sz w:val="24"/>
          <w:szCs w:val="24"/>
        </w:rPr>
        <w:t>variabel</w:t>
      </w:r>
      <w:proofErr w:type="spellEnd"/>
      <w:r w:rsidRPr="00707C8F">
        <w:rPr>
          <w:sz w:val="24"/>
          <w:szCs w:val="24"/>
        </w:rPr>
        <w:t xml:space="preserve"> </w:t>
      </w:r>
      <w:proofErr w:type="spellStart"/>
      <w:r w:rsidRPr="00707C8F">
        <w:rPr>
          <w:sz w:val="24"/>
          <w:szCs w:val="24"/>
        </w:rPr>
        <w:t>dependen</w:t>
      </w:r>
      <w:proofErr w:type="spellEnd"/>
      <w:r w:rsidRPr="00707C8F">
        <w:rPr>
          <w:sz w:val="24"/>
          <w:szCs w:val="24"/>
        </w:rPr>
        <w:t xml:space="preserve"> </w:t>
      </w:r>
      <w:proofErr w:type="spellStart"/>
      <w:r w:rsidRPr="00707C8F">
        <w:rPr>
          <w:sz w:val="24"/>
          <w:szCs w:val="24"/>
        </w:rPr>
        <w:t>diuji</w:t>
      </w:r>
      <w:proofErr w:type="spellEnd"/>
      <w:r w:rsidRPr="00707C8F">
        <w:rPr>
          <w:sz w:val="24"/>
          <w:szCs w:val="24"/>
        </w:rPr>
        <w:t xml:space="preserve"> </w:t>
      </w:r>
      <w:proofErr w:type="spellStart"/>
      <w:r w:rsidRPr="00707C8F">
        <w:rPr>
          <w:sz w:val="24"/>
          <w:szCs w:val="24"/>
        </w:rPr>
        <w:t>secara</w:t>
      </w:r>
      <w:proofErr w:type="spellEnd"/>
      <w:r w:rsidRPr="00707C8F">
        <w:rPr>
          <w:sz w:val="24"/>
          <w:szCs w:val="24"/>
        </w:rPr>
        <w:t xml:space="preserve"> </w:t>
      </w:r>
      <w:proofErr w:type="spellStart"/>
      <w:r w:rsidRPr="00707C8F">
        <w:rPr>
          <w:sz w:val="24"/>
          <w:szCs w:val="24"/>
        </w:rPr>
        <w:t>parsial</w:t>
      </w:r>
      <w:proofErr w:type="spellEnd"/>
      <w:r w:rsidRPr="00707C8F">
        <w:rPr>
          <w:sz w:val="24"/>
          <w:szCs w:val="24"/>
        </w:rPr>
        <w:t xml:space="preserve"> </w:t>
      </w:r>
      <w:proofErr w:type="spellStart"/>
      <w:r w:rsidRPr="00707C8F">
        <w:rPr>
          <w:sz w:val="24"/>
          <w:szCs w:val="24"/>
        </w:rPr>
        <w:t>menggunakan</w:t>
      </w:r>
      <w:proofErr w:type="spellEnd"/>
      <w:r w:rsidRPr="00707C8F">
        <w:rPr>
          <w:sz w:val="24"/>
          <w:szCs w:val="24"/>
        </w:rPr>
        <w:t xml:space="preserve"> uji </w:t>
      </w:r>
      <w:r w:rsidRPr="00707C8F">
        <w:rPr>
          <w:rStyle w:val="Emphasis"/>
          <w:sz w:val="24"/>
          <w:szCs w:val="24"/>
        </w:rPr>
        <w:t>t</w:t>
      </w:r>
      <w:r w:rsidR="00240645" w:rsidRPr="00707C8F">
        <w:rPr>
          <w:sz w:val="24"/>
          <w:szCs w:val="24"/>
        </w:rPr>
        <w:t>.</w:t>
      </w:r>
      <w:r w:rsidR="00240645" w:rsidRPr="00240645">
        <w:rPr>
          <w:sz w:val="24"/>
          <w:szCs w:val="24"/>
        </w:rPr>
        <w:t xml:space="preserve"> Hasil </w:t>
      </w:r>
      <w:proofErr w:type="spellStart"/>
      <w:r w:rsidR="00240645" w:rsidRPr="00240645">
        <w:rPr>
          <w:sz w:val="24"/>
          <w:szCs w:val="24"/>
        </w:rPr>
        <w:t>pengujian</w:t>
      </w:r>
      <w:proofErr w:type="spellEnd"/>
      <w:r w:rsidR="00240645" w:rsidRPr="00240645">
        <w:rPr>
          <w:sz w:val="24"/>
          <w:szCs w:val="24"/>
        </w:rPr>
        <w:t xml:space="preserve"> </w:t>
      </w:r>
      <w:proofErr w:type="spellStart"/>
      <w:r w:rsidR="00240645" w:rsidRPr="00240645">
        <w:rPr>
          <w:sz w:val="24"/>
          <w:szCs w:val="24"/>
        </w:rPr>
        <w:t>tersebut</w:t>
      </w:r>
      <w:proofErr w:type="spellEnd"/>
      <w:r w:rsidR="00240645" w:rsidRPr="00240645">
        <w:rPr>
          <w:sz w:val="24"/>
          <w:szCs w:val="24"/>
        </w:rPr>
        <w:t xml:space="preserve"> </w:t>
      </w:r>
      <w:proofErr w:type="spellStart"/>
      <w:r w:rsidR="00240645" w:rsidRPr="00240645">
        <w:rPr>
          <w:sz w:val="24"/>
          <w:szCs w:val="24"/>
        </w:rPr>
        <w:t>dijelaskan</w:t>
      </w:r>
      <w:proofErr w:type="spellEnd"/>
      <w:r w:rsidR="00240645" w:rsidRPr="00240645">
        <w:rPr>
          <w:sz w:val="24"/>
          <w:szCs w:val="24"/>
        </w:rPr>
        <w:t xml:space="preserve"> pada </w:t>
      </w:r>
      <w:proofErr w:type="spellStart"/>
      <w:r w:rsidR="00240645" w:rsidRPr="00240645">
        <w:rPr>
          <w:sz w:val="24"/>
          <w:szCs w:val="24"/>
        </w:rPr>
        <w:t>bagian</w:t>
      </w:r>
      <w:proofErr w:type="spellEnd"/>
      <w:r w:rsidR="00240645" w:rsidRPr="00240645">
        <w:rPr>
          <w:sz w:val="24"/>
          <w:szCs w:val="24"/>
        </w:rPr>
        <w:t xml:space="preserve"> </w:t>
      </w:r>
      <w:proofErr w:type="spellStart"/>
      <w:r w:rsidR="00240645" w:rsidRPr="00240645">
        <w:rPr>
          <w:sz w:val="24"/>
          <w:szCs w:val="24"/>
        </w:rPr>
        <w:t>berikut</w:t>
      </w:r>
      <w:proofErr w:type="spellEnd"/>
      <w:r w:rsidR="002E5368" w:rsidRPr="00240645">
        <w:rPr>
          <w:noProof/>
          <w:sz w:val="24"/>
          <w:szCs w:val="24"/>
          <w:lang w:val="id-ID"/>
        </w:rPr>
        <w:t>:</w:t>
      </w:r>
    </w:p>
    <w:p w14:paraId="6DF1668B" w14:textId="1001DD85" w:rsidR="00641D65" w:rsidRDefault="005244A7" w:rsidP="0085762C">
      <w:pPr>
        <w:adjustRightInd w:val="0"/>
        <w:spacing w:after="120"/>
        <w:jc w:val="center"/>
        <w:rPr>
          <w:b/>
          <w:bCs/>
          <w:noProof/>
          <w:sz w:val="24"/>
          <w:szCs w:val="24"/>
          <w:lang w:val="id-ID"/>
        </w:rPr>
      </w:pPr>
      <w:r>
        <w:rPr>
          <w:b/>
          <w:bCs/>
          <w:noProof/>
          <w:sz w:val="24"/>
          <w:szCs w:val="24"/>
          <w:lang w:val="id-ID"/>
        </w:rPr>
        <w:t>Tabel 5 Hasil Uji Parsial (Uji t)</w:t>
      </w:r>
    </w:p>
    <w:tbl>
      <w:tblPr>
        <w:tblW w:w="88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843"/>
        <w:gridCol w:w="1276"/>
        <w:gridCol w:w="1275"/>
        <w:gridCol w:w="1418"/>
        <w:gridCol w:w="850"/>
        <w:gridCol w:w="767"/>
      </w:tblGrid>
      <w:tr w:rsidR="008475D9" w:rsidRPr="00AD2B2A" w14:paraId="696BBDD7" w14:textId="77777777" w:rsidTr="00EB4A74">
        <w:trPr>
          <w:cantSplit/>
          <w:trHeight w:val="219"/>
        </w:trPr>
        <w:tc>
          <w:tcPr>
            <w:tcW w:w="8846" w:type="dxa"/>
            <w:gridSpan w:val="7"/>
            <w:shd w:val="clear" w:color="auto" w:fill="FFFFFF"/>
            <w:vAlign w:val="center"/>
          </w:tcPr>
          <w:p w14:paraId="0BEEF64E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b/>
                <w:bCs/>
                <w:color w:val="010205"/>
                <w:sz w:val="20"/>
                <w:szCs w:val="20"/>
                <w:lang w:val="en-ID"/>
              </w:rPr>
              <w:t>Coefficients</w:t>
            </w:r>
            <w:r w:rsidRPr="00AD2B2A">
              <w:rPr>
                <w:rFonts w:eastAsiaTheme="minorHAnsi"/>
                <w:b/>
                <w:bCs/>
                <w:color w:val="010205"/>
                <w:sz w:val="20"/>
                <w:szCs w:val="20"/>
                <w:vertAlign w:val="superscript"/>
                <w:lang w:val="en-ID"/>
              </w:rPr>
              <w:t>a</w:t>
            </w:r>
          </w:p>
        </w:tc>
      </w:tr>
      <w:tr w:rsidR="008475D9" w:rsidRPr="00AD2B2A" w14:paraId="68DC9743" w14:textId="77777777" w:rsidTr="00EB4A74">
        <w:trPr>
          <w:cantSplit/>
          <w:trHeight w:val="456"/>
        </w:trPr>
        <w:tc>
          <w:tcPr>
            <w:tcW w:w="3260" w:type="dxa"/>
            <w:gridSpan w:val="2"/>
            <w:vMerge w:val="restart"/>
            <w:shd w:val="clear" w:color="auto" w:fill="FFFFFF"/>
            <w:vAlign w:val="bottom"/>
          </w:tcPr>
          <w:p w14:paraId="655EC116" w14:textId="77777777" w:rsidR="008475D9" w:rsidRPr="00AD2B2A" w:rsidRDefault="008475D9" w:rsidP="002C5B8F">
            <w:pPr>
              <w:widowControl/>
              <w:adjustRightInd w:val="0"/>
              <w:ind w:left="60" w:right="60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Model</w:t>
            </w:r>
          </w:p>
        </w:tc>
        <w:tc>
          <w:tcPr>
            <w:tcW w:w="2551" w:type="dxa"/>
            <w:gridSpan w:val="2"/>
            <w:shd w:val="clear" w:color="auto" w:fill="FFFFFF"/>
            <w:vAlign w:val="bottom"/>
          </w:tcPr>
          <w:p w14:paraId="7F225CFA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Unstandardized Coefficients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455E9EA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Standardized Coefficients</w:t>
            </w:r>
          </w:p>
        </w:tc>
        <w:tc>
          <w:tcPr>
            <w:tcW w:w="850" w:type="dxa"/>
            <w:vMerge w:val="restart"/>
            <w:shd w:val="clear" w:color="auto" w:fill="FFFFFF"/>
            <w:vAlign w:val="bottom"/>
          </w:tcPr>
          <w:p w14:paraId="4EFBA307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t</w:t>
            </w:r>
          </w:p>
        </w:tc>
        <w:tc>
          <w:tcPr>
            <w:tcW w:w="767" w:type="dxa"/>
            <w:vMerge w:val="restart"/>
            <w:shd w:val="clear" w:color="auto" w:fill="FFFFFF"/>
            <w:vAlign w:val="bottom"/>
          </w:tcPr>
          <w:p w14:paraId="26AA2866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Sig.</w:t>
            </w:r>
          </w:p>
        </w:tc>
      </w:tr>
      <w:tr w:rsidR="008475D9" w:rsidRPr="00AD2B2A" w14:paraId="3D698E7D" w14:textId="77777777" w:rsidTr="00EB4A74">
        <w:trPr>
          <w:cantSplit/>
          <w:trHeight w:val="253"/>
        </w:trPr>
        <w:tc>
          <w:tcPr>
            <w:tcW w:w="3260" w:type="dxa"/>
            <w:gridSpan w:val="2"/>
            <w:vMerge/>
            <w:shd w:val="clear" w:color="auto" w:fill="FFFFFF"/>
            <w:vAlign w:val="bottom"/>
          </w:tcPr>
          <w:p w14:paraId="71A3C6BE" w14:textId="77777777" w:rsidR="008475D9" w:rsidRPr="00AD2B2A" w:rsidRDefault="008475D9" w:rsidP="002C5B8F">
            <w:pPr>
              <w:widowControl/>
              <w:adjustRightInd w:val="0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330C6C52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B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7EA46505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Std. Error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3C46BDA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center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Beta</w:t>
            </w:r>
          </w:p>
        </w:tc>
        <w:tc>
          <w:tcPr>
            <w:tcW w:w="850" w:type="dxa"/>
            <w:vMerge/>
            <w:shd w:val="clear" w:color="auto" w:fill="FFFFFF"/>
            <w:vAlign w:val="bottom"/>
          </w:tcPr>
          <w:p w14:paraId="216A4790" w14:textId="77777777" w:rsidR="008475D9" w:rsidRPr="00AD2B2A" w:rsidRDefault="008475D9" w:rsidP="002C5B8F">
            <w:pPr>
              <w:widowControl/>
              <w:adjustRightInd w:val="0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</w:p>
        </w:tc>
        <w:tc>
          <w:tcPr>
            <w:tcW w:w="767" w:type="dxa"/>
            <w:vMerge/>
            <w:shd w:val="clear" w:color="auto" w:fill="FFFFFF"/>
            <w:vAlign w:val="bottom"/>
          </w:tcPr>
          <w:p w14:paraId="05483017" w14:textId="77777777" w:rsidR="008475D9" w:rsidRPr="00AD2B2A" w:rsidRDefault="008475D9" w:rsidP="002C5B8F">
            <w:pPr>
              <w:widowControl/>
              <w:adjustRightInd w:val="0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</w:p>
        </w:tc>
      </w:tr>
      <w:tr w:rsidR="008475D9" w:rsidRPr="00AD2B2A" w14:paraId="325D9F11" w14:textId="77777777" w:rsidTr="00EB4A74">
        <w:trPr>
          <w:cantSplit/>
          <w:trHeight w:val="219"/>
        </w:trPr>
        <w:tc>
          <w:tcPr>
            <w:tcW w:w="1417" w:type="dxa"/>
            <w:vMerge w:val="restart"/>
            <w:shd w:val="clear" w:color="auto" w:fill="E0E0E0"/>
          </w:tcPr>
          <w:p w14:paraId="158C2ABA" w14:textId="77777777" w:rsidR="008475D9" w:rsidRPr="00AD2B2A" w:rsidRDefault="008475D9" w:rsidP="002C5B8F">
            <w:pPr>
              <w:widowControl/>
              <w:adjustRightInd w:val="0"/>
              <w:ind w:left="60" w:right="60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1</w:t>
            </w:r>
          </w:p>
        </w:tc>
        <w:tc>
          <w:tcPr>
            <w:tcW w:w="1843" w:type="dxa"/>
            <w:shd w:val="clear" w:color="auto" w:fill="E0E0E0"/>
          </w:tcPr>
          <w:p w14:paraId="3D4FE8D4" w14:textId="77777777" w:rsidR="008475D9" w:rsidRPr="00AD2B2A" w:rsidRDefault="008475D9" w:rsidP="002C5B8F">
            <w:pPr>
              <w:widowControl/>
              <w:adjustRightInd w:val="0"/>
              <w:ind w:left="60" w:right="60"/>
              <w:rPr>
                <w:rFonts w:eastAsiaTheme="minorHAnsi"/>
                <w:color w:val="264A60"/>
                <w:sz w:val="20"/>
                <w:szCs w:val="20"/>
                <w:lang w:val="en-ID"/>
              </w:rPr>
            </w:pPr>
            <w:r w:rsidRPr="00AD2B2A">
              <w:rPr>
                <w:rFonts w:eastAsiaTheme="minorHAnsi"/>
                <w:color w:val="264A60"/>
                <w:sz w:val="20"/>
                <w:szCs w:val="20"/>
                <w:lang w:val="en-ID"/>
              </w:rPr>
              <w:t>(Constant)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DA3DCE4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.620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25DE26E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1.820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6C47A5D" w14:textId="77777777" w:rsidR="008475D9" w:rsidRPr="00AD2B2A" w:rsidRDefault="008475D9" w:rsidP="002C5B8F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en-ID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6A972AE8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.341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456007D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.734</w:t>
            </w:r>
          </w:p>
        </w:tc>
      </w:tr>
      <w:tr w:rsidR="008475D9" w:rsidRPr="00AD2B2A" w14:paraId="65E0C03F" w14:textId="77777777" w:rsidTr="00EB4A74">
        <w:trPr>
          <w:cantSplit/>
          <w:trHeight w:val="236"/>
        </w:trPr>
        <w:tc>
          <w:tcPr>
            <w:tcW w:w="1417" w:type="dxa"/>
            <w:vMerge/>
            <w:shd w:val="clear" w:color="auto" w:fill="E0E0E0"/>
          </w:tcPr>
          <w:p w14:paraId="4CAC18FB" w14:textId="77777777" w:rsidR="008475D9" w:rsidRPr="00AD2B2A" w:rsidRDefault="008475D9" w:rsidP="002C5B8F">
            <w:pPr>
              <w:widowControl/>
              <w:adjustRightInd w:val="0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843" w:type="dxa"/>
            <w:shd w:val="clear" w:color="auto" w:fill="E0E0E0"/>
          </w:tcPr>
          <w:p w14:paraId="01472BCE" w14:textId="77777777" w:rsidR="008475D9" w:rsidRPr="00FA2C59" w:rsidRDefault="008475D9" w:rsidP="002C5B8F">
            <w:pPr>
              <w:widowControl/>
              <w:adjustRightInd w:val="0"/>
              <w:ind w:left="60" w:right="60"/>
              <w:rPr>
                <w:rFonts w:eastAsiaTheme="minorHAnsi"/>
                <w:color w:val="264A60"/>
                <w:sz w:val="20"/>
                <w:szCs w:val="20"/>
                <w:lang w:val="id-ID"/>
              </w:rPr>
            </w:pPr>
            <w:r>
              <w:rPr>
                <w:rFonts w:eastAsiaTheme="minorHAnsi"/>
                <w:color w:val="264A60"/>
                <w:sz w:val="20"/>
                <w:szCs w:val="20"/>
                <w:lang w:val="id-ID"/>
              </w:rPr>
              <w:t>Kualitas Pelayanan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268306A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.368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2161D4A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.107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56E697F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.406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7D22BE1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3.447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4EA26D6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.001</w:t>
            </w:r>
          </w:p>
        </w:tc>
      </w:tr>
      <w:tr w:rsidR="008475D9" w:rsidRPr="00AD2B2A" w14:paraId="2E0E2E6A" w14:textId="77777777" w:rsidTr="00EB4A74">
        <w:trPr>
          <w:cantSplit/>
          <w:trHeight w:val="253"/>
        </w:trPr>
        <w:tc>
          <w:tcPr>
            <w:tcW w:w="1417" w:type="dxa"/>
            <w:vMerge/>
            <w:shd w:val="clear" w:color="auto" w:fill="E0E0E0"/>
          </w:tcPr>
          <w:p w14:paraId="7A3C2F4A" w14:textId="77777777" w:rsidR="008475D9" w:rsidRPr="00AD2B2A" w:rsidRDefault="008475D9" w:rsidP="002C5B8F">
            <w:pPr>
              <w:widowControl/>
              <w:adjustRightInd w:val="0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843" w:type="dxa"/>
            <w:shd w:val="clear" w:color="auto" w:fill="E0E0E0"/>
          </w:tcPr>
          <w:p w14:paraId="71EF1421" w14:textId="77777777" w:rsidR="008475D9" w:rsidRPr="00FA2C59" w:rsidRDefault="008475D9" w:rsidP="002C5B8F">
            <w:pPr>
              <w:widowControl/>
              <w:adjustRightInd w:val="0"/>
              <w:ind w:left="60" w:right="60"/>
              <w:rPr>
                <w:rFonts w:eastAsiaTheme="minorHAnsi"/>
                <w:color w:val="264A60"/>
                <w:sz w:val="20"/>
                <w:szCs w:val="20"/>
                <w:lang w:val="id-ID"/>
              </w:rPr>
            </w:pPr>
            <w:r>
              <w:rPr>
                <w:rFonts w:eastAsiaTheme="minorHAnsi"/>
                <w:color w:val="264A60"/>
                <w:sz w:val="20"/>
                <w:szCs w:val="20"/>
                <w:lang w:val="id-ID"/>
              </w:rPr>
              <w:t>Harga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BE425B4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.487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A8763FF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.130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7142659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.442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B0FEFCA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3.750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D6EC87C" w14:textId="77777777" w:rsidR="008475D9" w:rsidRPr="00AD2B2A" w:rsidRDefault="008475D9" w:rsidP="002C5B8F">
            <w:pPr>
              <w:widowControl/>
              <w:adjustRightInd w:val="0"/>
              <w:ind w:left="60" w:right="60"/>
              <w:jc w:val="right"/>
              <w:rPr>
                <w:rFonts w:eastAsiaTheme="minorHAnsi"/>
                <w:color w:val="010205"/>
                <w:sz w:val="20"/>
                <w:szCs w:val="20"/>
                <w:lang w:val="en-ID"/>
              </w:rPr>
            </w:pPr>
            <w:r w:rsidRPr="007E3CDD">
              <w:rPr>
                <w:noProof/>
                <w:sz w:val="20"/>
                <w:szCs w:val="20"/>
                <w:lang w:val="id-ID"/>
              </w:rPr>
              <w:t>.000</w:t>
            </w:r>
          </w:p>
        </w:tc>
      </w:tr>
      <w:tr w:rsidR="008475D9" w:rsidRPr="00AD2B2A" w14:paraId="2A84FDC6" w14:textId="77777777" w:rsidTr="00EB4A74">
        <w:trPr>
          <w:cantSplit/>
          <w:trHeight w:val="219"/>
        </w:trPr>
        <w:tc>
          <w:tcPr>
            <w:tcW w:w="8846" w:type="dxa"/>
            <w:gridSpan w:val="7"/>
            <w:shd w:val="clear" w:color="auto" w:fill="FFFFFF"/>
          </w:tcPr>
          <w:p w14:paraId="71176B87" w14:textId="77777777" w:rsidR="008475D9" w:rsidRPr="00FA2C59" w:rsidRDefault="008475D9" w:rsidP="002C5B8F">
            <w:pPr>
              <w:widowControl/>
              <w:adjustRightInd w:val="0"/>
              <w:ind w:left="60" w:right="60"/>
              <w:rPr>
                <w:rFonts w:eastAsiaTheme="minorHAnsi"/>
                <w:color w:val="010205"/>
                <w:sz w:val="20"/>
                <w:szCs w:val="20"/>
                <w:lang w:val="id-ID"/>
              </w:rPr>
            </w:pPr>
            <w:r w:rsidRPr="00AD2B2A">
              <w:rPr>
                <w:rFonts w:eastAsiaTheme="minorHAnsi"/>
                <w:color w:val="010205"/>
                <w:sz w:val="20"/>
                <w:szCs w:val="20"/>
                <w:lang w:val="en-ID"/>
              </w:rPr>
              <w:t xml:space="preserve">a. Dependent Variable: </w:t>
            </w:r>
            <w:r>
              <w:rPr>
                <w:rFonts w:eastAsiaTheme="minorHAnsi"/>
                <w:color w:val="010205"/>
                <w:sz w:val="20"/>
                <w:szCs w:val="20"/>
                <w:lang w:val="id-ID"/>
              </w:rPr>
              <w:t>Kepuasan Pelanggan</w:t>
            </w:r>
          </w:p>
        </w:tc>
      </w:tr>
    </w:tbl>
    <w:p w14:paraId="29A04C4F" w14:textId="0A224197" w:rsidR="005244A7" w:rsidRPr="00856939" w:rsidRDefault="00EB4A74" w:rsidP="008475D9">
      <w:pPr>
        <w:adjustRightInd w:val="0"/>
        <w:spacing w:after="120"/>
        <w:rPr>
          <w:b/>
          <w:bCs/>
          <w:noProof/>
          <w:sz w:val="24"/>
          <w:szCs w:val="24"/>
          <w:lang w:val="id-ID"/>
        </w:rPr>
      </w:pPr>
      <w:r>
        <w:rPr>
          <w:noProof/>
          <w:sz w:val="24"/>
          <w:szCs w:val="24"/>
          <w:lang w:val="id-ID"/>
        </w:rPr>
        <w:t xml:space="preserve">       </w:t>
      </w:r>
      <w:r w:rsidR="005244A7">
        <w:rPr>
          <w:noProof/>
          <w:sz w:val="24"/>
          <w:szCs w:val="24"/>
          <w:lang w:val="id-ID"/>
        </w:rPr>
        <w:t xml:space="preserve">Sumber: Hasil Olah Data Primer, </w:t>
      </w:r>
      <w:r w:rsidR="00240645">
        <w:rPr>
          <w:noProof/>
          <w:sz w:val="24"/>
          <w:szCs w:val="24"/>
          <w:lang w:val="id-ID"/>
        </w:rPr>
        <w:t>November</w:t>
      </w:r>
      <w:r w:rsidR="005244A7">
        <w:rPr>
          <w:noProof/>
          <w:sz w:val="24"/>
          <w:szCs w:val="24"/>
          <w:lang w:val="id-ID"/>
        </w:rPr>
        <w:t xml:space="preserve"> 2025</w:t>
      </w:r>
    </w:p>
    <w:p w14:paraId="6DB1B6C3" w14:textId="77777777" w:rsidR="0085762C" w:rsidRDefault="0085762C" w:rsidP="00EB4A74">
      <w:pPr>
        <w:pStyle w:val="NormalWeb"/>
        <w:spacing w:before="0" w:beforeAutospacing="0" w:after="120" w:afterAutospacing="0"/>
        <w:ind w:left="283"/>
        <w:jc w:val="both"/>
      </w:pPr>
      <w:r>
        <w:t xml:space="preserve">Hasil </w:t>
      </w:r>
      <w:proofErr w:type="spellStart"/>
      <w:r>
        <w:t>pengujian</w:t>
      </w:r>
      <w:proofErr w:type="spellEnd"/>
      <w:r>
        <w:t xml:space="preserve"> </w:t>
      </w:r>
      <w:r>
        <w:rPr>
          <w:rStyle w:val="Emphasis"/>
        </w:rPr>
        <w:t>t-statistic</w:t>
      </w:r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(X1)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(Y) di </w:t>
      </w:r>
      <w:proofErr w:type="spellStart"/>
      <w:r>
        <w:t>Mosslife</w:t>
      </w:r>
      <w:proofErr w:type="spellEnd"/>
      <w:r>
        <w:t xml:space="preserve"> Coffee </w:t>
      </w:r>
      <w:proofErr w:type="gramStart"/>
      <w:r>
        <w:t>The</w:t>
      </w:r>
      <w:proofErr w:type="gramEnd"/>
      <w:r>
        <w:t xml:space="preserve"> Plaza Millenium. Nilai </w:t>
      </w:r>
      <w:r>
        <w:rPr>
          <w:rStyle w:val="Emphasis"/>
        </w:rPr>
        <w:t>t-</w:t>
      </w:r>
      <w:proofErr w:type="spellStart"/>
      <w:r>
        <w:rPr>
          <w:rStyle w:val="Emphasis"/>
        </w:rPr>
        <w:t>hitung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3,447 </w:t>
      </w:r>
      <w:proofErr w:type="spellStart"/>
      <w:r>
        <w:t>melampaui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rStyle w:val="Emphasis"/>
        </w:rPr>
        <w:t>t-</w:t>
      </w:r>
      <w:proofErr w:type="spellStart"/>
      <w:r>
        <w:rPr>
          <w:rStyle w:val="Emphasis"/>
        </w:rPr>
        <w:t>kritis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1,661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signifikansi</w:t>
      </w:r>
      <w:proofErr w:type="spellEnd"/>
      <w:r>
        <w:t xml:space="preserve"> 0,001 (&lt; 0,05), </w:t>
      </w:r>
      <w:proofErr w:type="spellStart"/>
      <w:r>
        <w:lastRenderedPageBreak/>
        <w:t>sehingga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(H01) </w:t>
      </w:r>
      <w:proofErr w:type="spellStart"/>
      <w:r>
        <w:t>ditolak</w:t>
      </w:r>
      <w:proofErr w:type="spellEnd"/>
      <w:r>
        <w:t xml:space="preserve"> dan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(H1) </w:t>
      </w:r>
      <w:proofErr w:type="spellStart"/>
      <w:r>
        <w:t>diterima</w:t>
      </w:r>
      <w:proofErr w:type="spellEnd"/>
      <w:r>
        <w:t xml:space="preserve">.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  <w:r>
        <w:rPr>
          <w:lang w:val="id-ID"/>
        </w:rPr>
        <w:t xml:space="preserve">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parsial</w:t>
      </w:r>
      <w:proofErr w:type="spellEnd"/>
      <w:r>
        <w:t xml:space="preserve"> juga </w:t>
      </w:r>
      <w:proofErr w:type="spellStart"/>
      <w:r>
        <w:t>mengonfirmasi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(X2)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(Y). Nilai </w:t>
      </w:r>
      <w:r>
        <w:rPr>
          <w:rStyle w:val="Emphasis"/>
        </w:rPr>
        <w:t>t-</w:t>
      </w:r>
      <w:proofErr w:type="spellStart"/>
      <w:r>
        <w:rPr>
          <w:rStyle w:val="Emphasis"/>
        </w:rPr>
        <w:t>hitung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3,750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r>
        <w:rPr>
          <w:rStyle w:val="Emphasis"/>
        </w:rPr>
        <w:t>t-</w:t>
      </w:r>
      <w:proofErr w:type="spellStart"/>
      <w:r>
        <w:rPr>
          <w:rStyle w:val="Emphasis"/>
        </w:rPr>
        <w:t>kritis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1,661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signifikansi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0,000 (&lt; 0,05)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penolakan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(H02) dan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(H2).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strategi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(</w:t>
      </w:r>
      <w:r>
        <w:rPr>
          <w:rStyle w:val="Emphasis"/>
        </w:rPr>
        <w:t>value-based pricing</w:t>
      </w:r>
      <w:r>
        <w:t xml:space="preserve">)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di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kopi.</w:t>
      </w:r>
    </w:p>
    <w:p w14:paraId="5F4EE2A1" w14:textId="69EABF17" w:rsidR="00673E07" w:rsidRPr="0085762C" w:rsidRDefault="00673E07" w:rsidP="00EB4A74">
      <w:pPr>
        <w:pStyle w:val="NormalWeb"/>
        <w:spacing w:before="0" w:beforeAutospacing="0" w:after="0" w:afterAutospacing="0"/>
        <w:ind w:left="283"/>
        <w:jc w:val="both"/>
      </w:pPr>
      <w:r w:rsidRPr="00BE0565">
        <w:rPr>
          <w:noProof/>
          <w:lang w:val="id-ID"/>
        </w:rPr>
        <w:t xml:space="preserve">Menganalisis </w:t>
      </w:r>
      <w:r w:rsidR="00216511">
        <w:rPr>
          <w:noProof/>
          <w:lang w:val="id-ID"/>
        </w:rPr>
        <w:t>Kualitas Pelayanan</w:t>
      </w:r>
      <w:r w:rsidRPr="00BE0565">
        <w:rPr>
          <w:noProof/>
          <w:lang w:val="id-ID"/>
        </w:rPr>
        <w:t xml:space="preserve"> dan </w:t>
      </w:r>
      <w:r w:rsidR="00216511">
        <w:rPr>
          <w:noProof/>
          <w:lang w:val="id-ID"/>
        </w:rPr>
        <w:t>Harga</w:t>
      </w:r>
      <w:r w:rsidRPr="00BE0565">
        <w:rPr>
          <w:noProof/>
          <w:lang w:val="id-ID"/>
        </w:rPr>
        <w:t xml:space="preserve"> merupakan variabel bebas yang memiliki pengaruh dengan </w:t>
      </w:r>
      <w:r w:rsidR="00216511">
        <w:rPr>
          <w:noProof/>
          <w:lang w:val="id-ID"/>
        </w:rPr>
        <w:t>Kepuasan Pelanggan</w:t>
      </w:r>
      <w:r w:rsidRPr="00BE0565">
        <w:rPr>
          <w:noProof/>
          <w:lang w:val="id-ID"/>
        </w:rPr>
        <w:t xml:space="preserve"> sebagai variabel terikat adalah dengan Uji F. Berikut hasil pengujiannya:</w:t>
      </w:r>
    </w:p>
    <w:p w14:paraId="0694AD18" w14:textId="5105494A" w:rsidR="000830EC" w:rsidRDefault="000830EC" w:rsidP="000830EC">
      <w:pPr>
        <w:adjustRightInd w:val="0"/>
        <w:spacing w:after="120"/>
        <w:jc w:val="center"/>
        <w:rPr>
          <w:b/>
          <w:bCs/>
          <w:noProof/>
          <w:sz w:val="24"/>
          <w:szCs w:val="24"/>
          <w:lang w:val="id-ID"/>
        </w:rPr>
      </w:pPr>
      <w:r>
        <w:rPr>
          <w:b/>
          <w:bCs/>
          <w:noProof/>
          <w:sz w:val="24"/>
          <w:szCs w:val="24"/>
          <w:lang w:val="id-ID"/>
        </w:rPr>
        <w:t>Tabel 6 Hasil Uji Simultan (Uji F)</w:t>
      </w:r>
    </w:p>
    <w:tbl>
      <w:tblPr>
        <w:tblStyle w:val="PlainTable2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20" w:firstRow="1" w:lastRow="0" w:firstColumn="0" w:lastColumn="1" w:noHBand="1" w:noVBand="1"/>
      </w:tblPr>
      <w:tblGrid>
        <w:gridCol w:w="708"/>
        <w:gridCol w:w="2552"/>
        <w:gridCol w:w="1701"/>
        <w:gridCol w:w="850"/>
        <w:gridCol w:w="1276"/>
        <w:gridCol w:w="851"/>
        <w:gridCol w:w="850"/>
      </w:tblGrid>
      <w:tr w:rsidR="00AB1221" w:rsidRPr="00CD230A" w14:paraId="7888579F" w14:textId="77777777" w:rsidTr="00EB4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88" w:type="dxa"/>
            <w:gridSpan w:val="7"/>
            <w:tcBorders>
              <w:bottom w:val="none" w:sz="0" w:space="0" w:color="auto"/>
            </w:tcBorders>
          </w:tcPr>
          <w:p w14:paraId="18E7327B" w14:textId="77777777" w:rsidR="00AB1221" w:rsidRPr="00CD230A" w:rsidRDefault="00AB1221" w:rsidP="002C5B8F">
            <w:pPr>
              <w:pStyle w:val="TableParagraph"/>
              <w:ind w:left="9"/>
              <w:jc w:val="center"/>
              <w:rPr>
                <w:b w:val="0"/>
                <w:sz w:val="20"/>
                <w:szCs w:val="20"/>
              </w:rPr>
            </w:pPr>
            <w:bookmarkStart w:id="4" w:name="_Hlk202573043"/>
            <w:proofErr w:type="spellStart"/>
            <w:r w:rsidRPr="00CD230A">
              <w:rPr>
                <w:spacing w:val="-2"/>
                <w:sz w:val="20"/>
                <w:szCs w:val="20"/>
              </w:rPr>
              <w:t>ANOVA</w:t>
            </w:r>
            <w:r w:rsidRPr="00CD230A">
              <w:rPr>
                <w:spacing w:val="-2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AB1221" w:rsidRPr="00CD230A" w14:paraId="6EAE80EB" w14:textId="77777777" w:rsidTr="00EB4A74">
        <w:trPr>
          <w:trHeight w:val="478"/>
        </w:trPr>
        <w:tc>
          <w:tcPr>
            <w:tcW w:w="3260" w:type="dxa"/>
            <w:gridSpan w:val="2"/>
          </w:tcPr>
          <w:p w14:paraId="21965EC8" w14:textId="77777777" w:rsidR="00AB1221" w:rsidRPr="00CD230A" w:rsidRDefault="00AB1221" w:rsidP="002C5B8F">
            <w:pPr>
              <w:pStyle w:val="TableParagraph"/>
              <w:spacing w:before="21"/>
              <w:ind w:hanging="19"/>
              <w:rPr>
                <w:b/>
                <w:sz w:val="20"/>
                <w:szCs w:val="20"/>
              </w:rPr>
            </w:pPr>
          </w:p>
          <w:p w14:paraId="20BEE76A" w14:textId="77777777" w:rsidR="00AB1221" w:rsidRPr="00CD230A" w:rsidRDefault="00AB1221" w:rsidP="002C5B8F">
            <w:pPr>
              <w:pStyle w:val="TableParagraph"/>
              <w:spacing w:before="1"/>
              <w:ind w:left="64" w:hanging="19"/>
              <w:rPr>
                <w:sz w:val="20"/>
                <w:szCs w:val="20"/>
              </w:rPr>
            </w:pPr>
            <w:r w:rsidRPr="00CD230A">
              <w:rPr>
                <w:spacing w:val="-2"/>
                <w:sz w:val="20"/>
                <w:szCs w:val="20"/>
              </w:rPr>
              <w:t>Model</w:t>
            </w:r>
          </w:p>
        </w:tc>
        <w:tc>
          <w:tcPr>
            <w:tcW w:w="1701" w:type="dxa"/>
          </w:tcPr>
          <w:p w14:paraId="56C08F4B" w14:textId="77777777" w:rsidR="00AB1221" w:rsidRPr="00CD230A" w:rsidRDefault="00AB1221" w:rsidP="002C5B8F">
            <w:pPr>
              <w:pStyle w:val="TableParagraph"/>
              <w:jc w:val="center"/>
              <w:rPr>
                <w:sz w:val="20"/>
                <w:szCs w:val="20"/>
              </w:rPr>
            </w:pPr>
            <w:r w:rsidRPr="00CD230A">
              <w:rPr>
                <w:sz w:val="20"/>
                <w:szCs w:val="20"/>
              </w:rPr>
              <w:t xml:space="preserve">Sum </w:t>
            </w:r>
            <w:r w:rsidRPr="00CD230A">
              <w:rPr>
                <w:spacing w:val="-5"/>
                <w:sz w:val="20"/>
                <w:szCs w:val="20"/>
              </w:rPr>
              <w:t>of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CD230A">
              <w:rPr>
                <w:spacing w:val="-2"/>
                <w:sz w:val="20"/>
                <w:szCs w:val="20"/>
              </w:rPr>
              <w:t>Squares</w:t>
            </w:r>
          </w:p>
        </w:tc>
        <w:tc>
          <w:tcPr>
            <w:tcW w:w="850" w:type="dxa"/>
          </w:tcPr>
          <w:p w14:paraId="34461C85" w14:textId="77777777" w:rsidR="00AB1221" w:rsidRPr="00CD230A" w:rsidRDefault="00AB1221" w:rsidP="002C5B8F">
            <w:pPr>
              <w:pStyle w:val="TableParagraph"/>
              <w:spacing w:before="1"/>
              <w:ind w:left="0" w:right="5"/>
              <w:jc w:val="center"/>
              <w:rPr>
                <w:sz w:val="20"/>
                <w:szCs w:val="20"/>
              </w:rPr>
            </w:pPr>
            <w:r w:rsidRPr="00CD230A">
              <w:rPr>
                <w:spacing w:val="-5"/>
                <w:sz w:val="20"/>
                <w:szCs w:val="20"/>
              </w:rPr>
              <w:t>Df</w:t>
            </w:r>
          </w:p>
        </w:tc>
        <w:tc>
          <w:tcPr>
            <w:tcW w:w="1276" w:type="dxa"/>
          </w:tcPr>
          <w:p w14:paraId="00C0DFDB" w14:textId="77777777" w:rsidR="00AB1221" w:rsidRPr="00CD230A" w:rsidRDefault="00AB1221" w:rsidP="002C5B8F">
            <w:pPr>
              <w:pStyle w:val="TableParagraph"/>
              <w:spacing w:before="21"/>
              <w:ind w:hanging="19"/>
              <w:jc w:val="center"/>
              <w:rPr>
                <w:b/>
                <w:sz w:val="20"/>
                <w:szCs w:val="20"/>
              </w:rPr>
            </w:pPr>
          </w:p>
          <w:p w14:paraId="02587741" w14:textId="77777777" w:rsidR="00AB1221" w:rsidRPr="00CD230A" w:rsidRDefault="00AB1221" w:rsidP="002C5B8F">
            <w:pPr>
              <w:pStyle w:val="TableParagraph"/>
              <w:spacing w:before="1"/>
              <w:ind w:left="11" w:hanging="19"/>
              <w:jc w:val="center"/>
              <w:rPr>
                <w:sz w:val="20"/>
                <w:szCs w:val="20"/>
              </w:rPr>
            </w:pPr>
            <w:r w:rsidRPr="00CD230A">
              <w:rPr>
                <w:sz w:val="20"/>
                <w:szCs w:val="20"/>
              </w:rPr>
              <w:t xml:space="preserve">Mean </w:t>
            </w:r>
            <w:r w:rsidRPr="00CD230A">
              <w:rPr>
                <w:spacing w:val="-2"/>
                <w:sz w:val="20"/>
                <w:szCs w:val="20"/>
              </w:rPr>
              <w:t>Square</w:t>
            </w:r>
          </w:p>
        </w:tc>
        <w:tc>
          <w:tcPr>
            <w:tcW w:w="851" w:type="dxa"/>
          </w:tcPr>
          <w:p w14:paraId="16E3AFEA" w14:textId="77777777" w:rsidR="00AB1221" w:rsidRPr="00CD230A" w:rsidRDefault="00AB1221" w:rsidP="002C5B8F">
            <w:pPr>
              <w:pStyle w:val="TableParagraph"/>
              <w:spacing w:before="21"/>
              <w:ind w:hanging="19"/>
              <w:jc w:val="center"/>
              <w:rPr>
                <w:b/>
                <w:sz w:val="20"/>
                <w:szCs w:val="20"/>
              </w:rPr>
            </w:pPr>
          </w:p>
          <w:p w14:paraId="37E064EF" w14:textId="77777777" w:rsidR="00AB1221" w:rsidRPr="00CD230A" w:rsidRDefault="00AB1221" w:rsidP="002C5B8F">
            <w:pPr>
              <w:pStyle w:val="TableParagraph"/>
              <w:spacing w:before="1"/>
              <w:ind w:left="14" w:right="2" w:hanging="19"/>
              <w:jc w:val="center"/>
              <w:rPr>
                <w:sz w:val="20"/>
                <w:szCs w:val="20"/>
              </w:rPr>
            </w:pPr>
            <w:r w:rsidRPr="00CD230A">
              <w:rPr>
                <w:spacing w:val="-10"/>
                <w:sz w:val="20"/>
                <w:szCs w:val="20"/>
              </w:rPr>
              <w:t>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</w:tcPr>
          <w:p w14:paraId="368CE381" w14:textId="77777777" w:rsidR="00AB1221" w:rsidRPr="00F77039" w:rsidRDefault="00AB1221" w:rsidP="002C5B8F">
            <w:pPr>
              <w:pStyle w:val="TableParagraph"/>
              <w:spacing w:before="21"/>
              <w:ind w:hanging="19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56009059" w14:textId="77777777" w:rsidR="00AB1221" w:rsidRPr="00F77039" w:rsidRDefault="00AB1221" w:rsidP="002C5B8F">
            <w:pPr>
              <w:pStyle w:val="TableParagraph"/>
              <w:spacing w:before="1"/>
              <w:ind w:left="14" w:hanging="19"/>
              <w:jc w:val="center"/>
              <w:rPr>
                <w:b w:val="0"/>
                <w:bCs w:val="0"/>
                <w:sz w:val="20"/>
                <w:szCs w:val="20"/>
              </w:rPr>
            </w:pPr>
            <w:r w:rsidRPr="00F77039">
              <w:rPr>
                <w:b w:val="0"/>
                <w:bCs w:val="0"/>
                <w:spacing w:val="-4"/>
                <w:sz w:val="20"/>
                <w:szCs w:val="20"/>
              </w:rPr>
              <w:t>Sig.</w:t>
            </w:r>
          </w:p>
        </w:tc>
      </w:tr>
      <w:tr w:rsidR="00AB1221" w:rsidRPr="00CD230A" w14:paraId="1CDB7A14" w14:textId="77777777" w:rsidTr="00EB4A74">
        <w:trPr>
          <w:trHeight w:val="277"/>
        </w:trPr>
        <w:tc>
          <w:tcPr>
            <w:tcW w:w="708" w:type="dxa"/>
            <w:vMerge w:val="restart"/>
            <w:shd w:val="clear" w:color="auto" w:fill="BFBFBF" w:themeFill="background1" w:themeFillShade="BF"/>
          </w:tcPr>
          <w:p w14:paraId="3794A85D" w14:textId="77777777" w:rsidR="00AB1221" w:rsidRPr="00CD230A" w:rsidRDefault="00AB1221" w:rsidP="002C5B8F">
            <w:pPr>
              <w:pStyle w:val="TableParagraph"/>
              <w:ind w:left="64"/>
              <w:rPr>
                <w:sz w:val="20"/>
                <w:szCs w:val="20"/>
              </w:rPr>
            </w:pPr>
            <w:r w:rsidRPr="00CD230A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D0BCE53" w14:textId="77777777" w:rsidR="00AB1221" w:rsidRPr="00CD230A" w:rsidRDefault="00AB1221" w:rsidP="002C5B8F">
            <w:pPr>
              <w:pStyle w:val="TableParagraph"/>
              <w:ind w:left="64"/>
              <w:rPr>
                <w:sz w:val="20"/>
                <w:szCs w:val="20"/>
              </w:rPr>
            </w:pPr>
            <w:r w:rsidRPr="00CD230A">
              <w:rPr>
                <w:spacing w:val="-2"/>
                <w:sz w:val="20"/>
                <w:szCs w:val="20"/>
              </w:rPr>
              <w:t>Regression</w:t>
            </w:r>
          </w:p>
        </w:tc>
        <w:tc>
          <w:tcPr>
            <w:tcW w:w="1701" w:type="dxa"/>
          </w:tcPr>
          <w:p w14:paraId="28F73E7D" w14:textId="79D293A7" w:rsidR="00AB1221" w:rsidRPr="00A00549" w:rsidRDefault="00AB1221" w:rsidP="002C5B8F">
            <w:pPr>
              <w:pStyle w:val="TableParagraph"/>
              <w:ind w:left="8" w:right="1"/>
              <w:jc w:val="right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4301.923</w:t>
            </w:r>
          </w:p>
        </w:tc>
        <w:tc>
          <w:tcPr>
            <w:tcW w:w="850" w:type="dxa"/>
          </w:tcPr>
          <w:p w14:paraId="30251050" w14:textId="0378AC31" w:rsidR="00AB1221" w:rsidRPr="00F77039" w:rsidRDefault="00AB1221" w:rsidP="002C5B8F">
            <w:pPr>
              <w:pStyle w:val="TableParagraph"/>
              <w:ind w:left="14" w:right="4"/>
              <w:jc w:val="right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</w:t>
            </w:r>
          </w:p>
        </w:tc>
        <w:tc>
          <w:tcPr>
            <w:tcW w:w="1276" w:type="dxa"/>
          </w:tcPr>
          <w:p w14:paraId="18EF8ACE" w14:textId="7CBD7243" w:rsidR="00AB1221" w:rsidRPr="00F77039" w:rsidRDefault="00AB1221" w:rsidP="002C5B8F">
            <w:pPr>
              <w:pStyle w:val="TableParagraph"/>
              <w:ind w:left="11" w:right="1"/>
              <w:jc w:val="right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2150.962</w:t>
            </w:r>
          </w:p>
        </w:tc>
        <w:tc>
          <w:tcPr>
            <w:tcW w:w="851" w:type="dxa"/>
          </w:tcPr>
          <w:p w14:paraId="38ACCE16" w14:textId="3BFB879F" w:rsidR="00AB1221" w:rsidRPr="00F77039" w:rsidRDefault="00AB1221" w:rsidP="002C5B8F">
            <w:pPr>
              <w:pStyle w:val="TableParagraph"/>
              <w:ind w:left="14"/>
              <w:jc w:val="right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92.661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</w:tcPr>
          <w:p w14:paraId="586B063F" w14:textId="5D979FF3" w:rsidR="00AB1221" w:rsidRPr="00AB1221" w:rsidRDefault="00AB1221" w:rsidP="002C5B8F">
            <w:pPr>
              <w:pStyle w:val="TableParagraph"/>
              <w:ind w:left="14"/>
              <w:jc w:val="right"/>
              <w:rPr>
                <w:b w:val="0"/>
                <w:bCs w:val="0"/>
                <w:sz w:val="20"/>
                <w:szCs w:val="20"/>
                <w:vertAlign w:val="superscript"/>
                <w:lang w:val="id-ID"/>
              </w:rPr>
            </w:pPr>
            <w:r w:rsidRPr="00AB1221">
              <w:rPr>
                <w:b w:val="0"/>
                <w:bCs w:val="0"/>
                <w:sz w:val="20"/>
                <w:szCs w:val="20"/>
                <w:lang w:val="id-ID"/>
              </w:rPr>
              <w:t>.000</w:t>
            </w:r>
            <w:r>
              <w:rPr>
                <w:b w:val="0"/>
                <w:bCs w:val="0"/>
                <w:sz w:val="20"/>
                <w:szCs w:val="20"/>
                <w:vertAlign w:val="superscript"/>
                <w:lang w:val="id-ID"/>
              </w:rPr>
              <w:t>b</w:t>
            </w:r>
          </w:p>
        </w:tc>
      </w:tr>
      <w:tr w:rsidR="00AB1221" w:rsidRPr="00CD230A" w14:paraId="04627881" w14:textId="77777777" w:rsidTr="00EB4A74">
        <w:trPr>
          <w:trHeight w:val="277"/>
        </w:trPr>
        <w:tc>
          <w:tcPr>
            <w:tcW w:w="708" w:type="dxa"/>
            <w:vMerge/>
            <w:shd w:val="clear" w:color="auto" w:fill="BFBFBF" w:themeFill="background1" w:themeFillShade="BF"/>
          </w:tcPr>
          <w:p w14:paraId="2AE706EA" w14:textId="77777777" w:rsidR="00AB1221" w:rsidRPr="00CD230A" w:rsidRDefault="00AB1221" w:rsidP="002C5B8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7C011AF1" w14:textId="77777777" w:rsidR="00AB1221" w:rsidRPr="00CD230A" w:rsidRDefault="00AB1221" w:rsidP="002C5B8F">
            <w:pPr>
              <w:pStyle w:val="TableParagraph"/>
              <w:ind w:left="64"/>
              <w:rPr>
                <w:sz w:val="20"/>
                <w:szCs w:val="20"/>
              </w:rPr>
            </w:pPr>
            <w:r w:rsidRPr="00CD230A">
              <w:rPr>
                <w:spacing w:val="-2"/>
                <w:sz w:val="20"/>
                <w:szCs w:val="20"/>
              </w:rPr>
              <w:t>Residual</w:t>
            </w:r>
          </w:p>
        </w:tc>
        <w:tc>
          <w:tcPr>
            <w:tcW w:w="1701" w:type="dxa"/>
          </w:tcPr>
          <w:p w14:paraId="51738AE2" w14:textId="574265A0" w:rsidR="00AB1221" w:rsidRPr="00F77039" w:rsidRDefault="00AB1221" w:rsidP="002C5B8F">
            <w:pPr>
              <w:pStyle w:val="TableParagraph"/>
              <w:ind w:left="8"/>
              <w:jc w:val="right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2135.613</w:t>
            </w:r>
          </w:p>
        </w:tc>
        <w:tc>
          <w:tcPr>
            <w:tcW w:w="850" w:type="dxa"/>
          </w:tcPr>
          <w:p w14:paraId="58A3D957" w14:textId="11886BC7" w:rsidR="00AB1221" w:rsidRPr="00A00549" w:rsidRDefault="00AB1221" w:rsidP="002C5B8F">
            <w:pPr>
              <w:pStyle w:val="TableParagraph"/>
              <w:ind w:left="14" w:right="4"/>
              <w:jc w:val="right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92</w:t>
            </w:r>
          </w:p>
        </w:tc>
        <w:tc>
          <w:tcPr>
            <w:tcW w:w="1276" w:type="dxa"/>
          </w:tcPr>
          <w:p w14:paraId="20D5C542" w14:textId="52A2D687" w:rsidR="00AB1221" w:rsidRPr="00F77039" w:rsidRDefault="00AB1221" w:rsidP="002C5B8F">
            <w:pPr>
              <w:pStyle w:val="TableParagraph"/>
              <w:ind w:left="11" w:right="1"/>
              <w:jc w:val="right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23.213</w:t>
            </w:r>
          </w:p>
        </w:tc>
        <w:tc>
          <w:tcPr>
            <w:tcW w:w="851" w:type="dxa"/>
          </w:tcPr>
          <w:p w14:paraId="43FD48F9" w14:textId="77777777" w:rsidR="00AB1221" w:rsidRPr="00CD230A" w:rsidRDefault="00AB1221" w:rsidP="002C5B8F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</w:tcPr>
          <w:p w14:paraId="66E543AF" w14:textId="77777777" w:rsidR="00AB1221" w:rsidRPr="00CD230A" w:rsidRDefault="00AB1221" w:rsidP="002C5B8F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</w:tr>
      <w:tr w:rsidR="00AB1221" w:rsidRPr="00CD230A" w14:paraId="72CBE314" w14:textId="77777777" w:rsidTr="00EB4A74">
        <w:trPr>
          <w:trHeight w:val="277"/>
        </w:trPr>
        <w:tc>
          <w:tcPr>
            <w:tcW w:w="708" w:type="dxa"/>
            <w:vMerge/>
            <w:shd w:val="clear" w:color="auto" w:fill="BFBFBF" w:themeFill="background1" w:themeFillShade="BF"/>
          </w:tcPr>
          <w:p w14:paraId="50B59DDE" w14:textId="77777777" w:rsidR="00AB1221" w:rsidRPr="00CD230A" w:rsidRDefault="00AB1221" w:rsidP="002C5B8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62761F8B" w14:textId="77777777" w:rsidR="00AB1221" w:rsidRPr="00CD230A" w:rsidRDefault="00AB1221" w:rsidP="002C5B8F">
            <w:pPr>
              <w:pStyle w:val="TableParagraph"/>
              <w:ind w:left="64"/>
              <w:rPr>
                <w:sz w:val="20"/>
                <w:szCs w:val="20"/>
              </w:rPr>
            </w:pPr>
            <w:r w:rsidRPr="00CD230A">
              <w:rPr>
                <w:spacing w:val="-2"/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14:paraId="68A505CA" w14:textId="32124F4B" w:rsidR="00AB1221" w:rsidRPr="00F77039" w:rsidRDefault="00AB1221" w:rsidP="002C5B8F">
            <w:pPr>
              <w:pStyle w:val="TableParagraph"/>
              <w:ind w:left="8"/>
              <w:jc w:val="right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6437.537</w:t>
            </w:r>
          </w:p>
        </w:tc>
        <w:tc>
          <w:tcPr>
            <w:tcW w:w="850" w:type="dxa"/>
          </w:tcPr>
          <w:p w14:paraId="1DDBFE9C" w14:textId="1850786F" w:rsidR="00AB1221" w:rsidRPr="00F77039" w:rsidRDefault="00AB1221" w:rsidP="002C5B8F">
            <w:pPr>
              <w:pStyle w:val="TableParagraph"/>
              <w:ind w:left="14" w:right="4"/>
              <w:jc w:val="right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94</w:t>
            </w:r>
          </w:p>
        </w:tc>
        <w:tc>
          <w:tcPr>
            <w:tcW w:w="1276" w:type="dxa"/>
          </w:tcPr>
          <w:p w14:paraId="1BC3738D" w14:textId="77777777" w:rsidR="00AB1221" w:rsidRPr="00CD230A" w:rsidRDefault="00AB1221" w:rsidP="002C5B8F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34A9A3" w14:textId="77777777" w:rsidR="00AB1221" w:rsidRPr="00CD230A" w:rsidRDefault="00AB1221" w:rsidP="002C5B8F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</w:tcPr>
          <w:p w14:paraId="635C9BA5" w14:textId="77777777" w:rsidR="00AB1221" w:rsidRPr="00CD230A" w:rsidRDefault="00AB1221" w:rsidP="002C5B8F">
            <w:pPr>
              <w:pStyle w:val="TableParagraph"/>
              <w:jc w:val="right"/>
              <w:rPr>
                <w:sz w:val="20"/>
                <w:szCs w:val="20"/>
              </w:rPr>
            </w:pPr>
          </w:p>
        </w:tc>
      </w:tr>
      <w:tr w:rsidR="00AB1221" w:rsidRPr="00CD230A" w14:paraId="52A8EB9E" w14:textId="77777777" w:rsidTr="00EB4A74">
        <w:trPr>
          <w:trHeight w:val="27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88" w:type="dxa"/>
            <w:gridSpan w:val="7"/>
          </w:tcPr>
          <w:p w14:paraId="12D363D0" w14:textId="592E9C26" w:rsidR="00AB1221" w:rsidRPr="00F77039" w:rsidRDefault="00AB1221" w:rsidP="002C5B8F">
            <w:pPr>
              <w:pStyle w:val="TableParagraph"/>
              <w:ind w:left="64"/>
              <w:rPr>
                <w:b w:val="0"/>
                <w:bCs w:val="0"/>
                <w:sz w:val="20"/>
                <w:szCs w:val="20"/>
                <w:lang w:val="id-ID"/>
              </w:rPr>
            </w:pPr>
            <w:r w:rsidRPr="00F77039">
              <w:rPr>
                <w:b w:val="0"/>
                <w:bCs w:val="0"/>
                <w:sz w:val="20"/>
                <w:szCs w:val="20"/>
              </w:rPr>
              <w:t>a.</w:t>
            </w:r>
            <w:r w:rsidRPr="00F77039">
              <w:rPr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F77039">
              <w:rPr>
                <w:b w:val="0"/>
                <w:bCs w:val="0"/>
                <w:sz w:val="20"/>
                <w:szCs w:val="20"/>
              </w:rPr>
              <w:t>dependent</w:t>
            </w:r>
            <w:r w:rsidRPr="00F77039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F77039">
              <w:rPr>
                <w:b w:val="0"/>
                <w:bCs w:val="0"/>
                <w:sz w:val="20"/>
                <w:szCs w:val="20"/>
              </w:rPr>
              <w:t>variable:</w:t>
            </w:r>
            <w:r w:rsidRPr="00F77039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id-ID"/>
              </w:rPr>
              <w:t>Kepuasan Pelanggan</w:t>
            </w:r>
          </w:p>
        </w:tc>
      </w:tr>
      <w:tr w:rsidR="00AB1221" w:rsidRPr="00CD230A" w14:paraId="55171D3C" w14:textId="77777777" w:rsidTr="00EB4A74">
        <w:trPr>
          <w:trHeight w:val="27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88" w:type="dxa"/>
            <w:gridSpan w:val="7"/>
          </w:tcPr>
          <w:p w14:paraId="3563EA0F" w14:textId="214EF875" w:rsidR="00AB1221" w:rsidRPr="00F77039" w:rsidRDefault="00AB1221" w:rsidP="002C5B8F">
            <w:pPr>
              <w:pStyle w:val="TableParagraph"/>
              <w:ind w:left="64"/>
              <w:rPr>
                <w:b w:val="0"/>
                <w:bCs w:val="0"/>
                <w:sz w:val="20"/>
                <w:szCs w:val="20"/>
                <w:lang w:val="id-ID"/>
              </w:rPr>
            </w:pPr>
            <w:r w:rsidRPr="00F77039">
              <w:rPr>
                <w:b w:val="0"/>
                <w:bCs w:val="0"/>
                <w:sz w:val="20"/>
                <w:szCs w:val="20"/>
              </w:rPr>
              <w:t>b.</w:t>
            </w:r>
            <w:r w:rsidRPr="00F77039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F77039">
              <w:rPr>
                <w:b w:val="0"/>
                <w:bCs w:val="0"/>
                <w:sz w:val="20"/>
                <w:szCs w:val="20"/>
              </w:rPr>
              <w:t>predictors:</w:t>
            </w:r>
            <w:r w:rsidRPr="00F77039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F77039">
              <w:rPr>
                <w:b w:val="0"/>
                <w:bCs w:val="0"/>
                <w:sz w:val="20"/>
                <w:szCs w:val="20"/>
              </w:rPr>
              <w:t>(constant),</w:t>
            </w:r>
            <w:r w:rsidRPr="00F77039">
              <w:rPr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id-ID"/>
              </w:rPr>
              <w:t>Harga, Kualitas Pelayanan</w:t>
            </w:r>
          </w:p>
        </w:tc>
      </w:tr>
    </w:tbl>
    <w:bookmarkEnd w:id="4"/>
    <w:p w14:paraId="205AB628" w14:textId="720B9C70" w:rsidR="000830EC" w:rsidRPr="00445FD4" w:rsidRDefault="00EB4A74" w:rsidP="00AB1221">
      <w:pPr>
        <w:adjustRightInd w:val="0"/>
        <w:spacing w:after="120"/>
        <w:rPr>
          <w:b/>
          <w:bCs/>
          <w:noProof/>
          <w:sz w:val="24"/>
          <w:szCs w:val="24"/>
          <w:lang w:val="id-ID"/>
        </w:rPr>
      </w:pPr>
      <w:r>
        <w:rPr>
          <w:noProof/>
          <w:sz w:val="24"/>
          <w:szCs w:val="24"/>
          <w:lang w:val="id-ID"/>
        </w:rPr>
        <w:t xml:space="preserve">       </w:t>
      </w:r>
      <w:r w:rsidR="002763AE">
        <w:rPr>
          <w:noProof/>
          <w:sz w:val="24"/>
          <w:szCs w:val="24"/>
          <w:lang w:val="id-ID"/>
        </w:rPr>
        <w:t xml:space="preserve">Sumber: Hasil Hasil Olah Data Primer, </w:t>
      </w:r>
      <w:r w:rsidR="00216511">
        <w:rPr>
          <w:noProof/>
          <w:sz w:val="24"/>
          <w:szCs w:val="24"/>
          <w:lang w:val="id-ID"/>
        </w:rPr>
        <w:t xml:space="preserve">November </w:t>
      </w:r>
      <w:r w:rsidR="002763AE">
        <w:rPr>
          <w:noProof/>
          <w:sz w:val="24"/>
          <w:szCs w:val="24"/>
          <w:lang w:val="id-ID"/>
        </w:rPr>
        <w:t>2025</w:t>
      </w:r>
    </w:p>
    <w:p w14:paraId="2668E494" w14:textId="3CC80359" w:rsidR="005F7903" w:rsidRPr="00AD02EE" w:rsidRDefault="00AD02EE" w:rsidP="00EB4A74">
      <w:pPr>
        <w:spacing w:after="120"/>
        <w:ind w:left="283"/>
        <w:jc w:val="both"/>
        <w:rPr>
          <w:b/>
          <w:bCs/>
          <w:noProof/>
          <w:sz w:val="24"/>
          <w:szCs w:val="24"/>
          <w:lang w:val="id-ID"/>
        </w:rPr>
      </w:pPr>
      <w:r w:rsidRPr="00AD02EE">
        <w:rPr>
          <w:sz w:val="24"/>
          <w:szCs w:val="24"/>
          <w:lang w:val="id-ID"/>
        </w:rPr>
        <w:t>T</w:t>
      </w:r>
      <w:proofErr w:type="spellStart"/>
      <w:r w:rsidR="0085762C" w:rsidRPr="00AD02EE">
        <w:rPr>
          <w:sz w:val="24"/>
          <w:szCs w:val="24"/>
        </w:rPr>
        <w:t>emuan</w:t>
      </w:r>
      <w:proofErr w:type="spellEnd"/>
      <w:r w:rsidR="0085762C" w:rsidRPr="00AD02EE">
        <w:rPr>
          <w:sz w:val="24"/>
          <w:szCs w:val="24"/>
        </w:rPr>
        <w:t xml:space="preserve"> uji </w:t>
      </w:r>
      <w:proofErr w:type="spellStart"/>
      <w:r w:rsidR="0085762C" w:rsidRPr="00AD02EE">
        <w:rPr>
          <w:sz w:val="24"/>
          <w:szCs w:val="24"/>
        </w:rPr>
        <w:t>simultan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mengonfirmasi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bahwa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kombinasi</w:t>
      </w:r>
      <w:proofErr w:type="spellEnd"/>
      <w:r w:rsidR="0085762C" w:rsidRPr="00AD02EE">
        <w:rPr>
          <w:sz w:val="24"/>
          <w:szCs w:val="24"/>
        </w:rPr>
        <w:t xml:space="preserve"> strategi </w:t>
      </w:r>
      <w:proofErr w:type="spellStart"/>
      <w:r w:rsidR="0085762C" w:rsidRPr="00AD02EE">
        <w:rPr>
          <w:sz w:val="24"/>
          <w:szCs w:val="24"/>
        </w:rPr>
        <w:t>harga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berbasis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nilai</w:t>
      </w:r>
      <w:proofErr w:type="spellEnd"/>
      <w:r w:rsidR="0085762C" w:rsidRPr="00AD02EE">
        <w:rPr>
          <w:sz w:val="24"/>
          <w:szCs w:val="24"/>
        </w:rPr>
        <w:t xml:space="preserve"> dan </w:t>
      </w:r>
      <w:proofErr w:type="spellStart"/>
      <w:r w:rsidR="0085762C" w:rsidRPr="00AD02EE">
        <w:rPr>
          <w:sz w:val="24"/>
          <w:szCs w:val="24"/>
        </w:rPr>
        <w:t>kualitas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layanan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berperan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signifikan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dalam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membentuk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kepuasan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konsumen</w:t>
      </w:r>
      <w:proofErr w:type="spellEnd"/>
      <w:r w:rsidR="0085762C" w:rsidRPr="00AD02EE">
        <w:rPr>
          <w:sz w:val="24"/>
          <w:szCs w:val="24"/>
        </w:rPr>
        <w:t xml:space="preserve"> di </w:t>
      </w:r>
      <w:proofErr w:type="spellStart"/>
      <w:r w:rsidR="0085762C" w:rsidRPr="00AD02EE">
        <w:rPr>
          <w:sz w:val="24"/>
          <w:szCs w:val="24"/>
        </w:rPr>
        <w:t>Mosslife</w:t>
      </w:r>
      <w:proofErr w:type="spellEnd"/>
      <w:r w:rsidR="0085762C" w:rsidRPr="00AD02EE">
        <w:rPr>
          <w:sz w:val="24"/>
          <w:szCs w:val="24"/>
        </w:rPr>
        <w:t xml:space="preserve"> Coffee The Plaza Millenium. Bukti </w:t>
      </w:r>
      <w:proofErr w:type="spellStart"/>
      <w:r w:rsidR="0085762C" w:rsidRPr="00AD02EE">
        <w:rPr>
          <w:sz w:val="24"/>
          <w:szCs w:val="24"/>
        </w:rPr>
        <w:t>statistik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ditunjukkan</w:t>
      </w:r>
      <w:proofErr w:type="spellEnd"/>
      <w:r w:rsidR="0085762C" w:rsidRPr="00AD02EE">
        <w:rPr>
          <w:sz w:val="24"/>
          <w:szCs w:val="24"/>
        </w:rPr>
        <w:t xml:space="preserve"> oleh </w:t>
      </w:r>
      <w:proofErr w:type="spellStart"/>
      <w:r w:rsidR="0085762C" w:rsidRPr="00AD02EE">
        <w:rPr>
          <w:sz w:val="24"/>
          <w:szCs w:val="24"/>
        </w:rPr>
        <w:t>nilai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signifikansi</w:t>
      </w:r>
      <w:proofErr w:type="spellEnd"/>
      <w:r w:rsidR="0085762C" w:rsidRPr="00AD02EE">
        <w:rPr>
          <w:sz w:val="24"/>
          <w:szCs w:val="24"/>
        </w:rPr>
        <w:t xml:space="preserve"> 0,000 dan F-</w:t>
      </w:r>
      <w:proofErr w:type="spellStart"/>
      <w:r w:rsidR="0085762C" w:rsidRPr="00AD02EE">
        <w:rPr>
          <w:sz w:val="24"/>
          <w:szCs w:val="24"/>
        </w:rPr>
        <w:t>statistik</w:t>
      </w:r>
      <w:proofErr w:type="spellEnd"/>
      <w:r w:rsidR="0085762C" w:rsidRPr="00AD02EE">
        <w:rPr>
          <w:sz w:val="24"/>
          <w:szCs w:val="24"/>
        </w:rPr>
        <w:t xml:space="preserve"> yang </w:t>
      </w:r>
      <w:proofErr w:type="spellStart"/>
      <w:r w:rsidR="0085762C" w:rsidRPr="00AD02EE">
        <w:rPr>
          <w:sz w:val="24"/>
          <w:szCs w:val="24"/>
        </w:rPr>
        <w:t>melampaui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ambang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kritis</w:t>
      </w:r>
      <w:proofErr w:type="spellEnd"/>
      <w:r w:rsidR="0085762C" w:rsidRPr="00AD02EE">
        <w:rPr>
          <w:sz w:val="24"/>
          <w:szCs w:val="24"/>
        </w:rPr>
        <w:t xml:space="preserve">, yang </w:t>
      </w:r>
      <w:proofErr w:type="spellStart"/>
      <w:r w:rsidR="0085762C" w:rsidRPr="00AD02EE">
        <w:rPr>
          <w:sz w:val="24"/>
          <w:szCs w:val="24"/>
        </w:rPr>
        <w:t>secara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konsisten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mendukung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penolakan</w:t>
      </w:r>
      <w:proofErr w:type="spellEnd"/>
      <w:r w:rsidR="0085762C" w:rsidRPr="00AD02EE">
        <w:rPr>
          <w:sz w:val="24"/>
          <w:szCs w:val="24"/>
        </w:rPr>
        <w:t xml:space="preserve"> </w:t>
      </w:r>
      <w:proofErr w:type="spellStart"/>
      <w:r w:rsidR="0085762C" w:rsidRPr="00AD02EE">
        <w:rPr>
          <w:sz w:val="24"/>
          <w:szCs w:val="24"/>
        </w:rPr>
        <w:t>hipotesis</w:t>
      </w:r>
      <w:proofErr w:type="spellEnd"/>
      <w:r w:rsidR="0085762C" w:rsidRPr="00AD02EE">
        <w:rPr>
          <w:sz w:val="24"/>
          <w:szCs w:val="24"/>
        </w:rPr>
        <w:t xml:space="preserve"> nol</w:t>
      </w:r>
      <w:r w:rsidR="003005D6" w:rsidRPr="00AD02EE">
        <w:rPr>
          <w:sz w:val="24"/>
          <w:szCs w:val="24"/>
        </w:rPr>
        <w:t>.</w:t>
      </w:r>
    </w:p>
    <w:p w14:paraId="419788A2" w14:textId="77777777" w:rsidR="00254CE4" w:rsidRDefault="00254CE4" w:rsidP="00EB4A74">
      <w:pPr>
        <w:ind w:left="283"/>
        <w:jc w:val="both"/>
        <w:rPr>
          <w:b/>
          <w:bCs/>
          <w:noProof/>
          <w:sz w:val="24"/>
          <w:szCs w:val="24"/>
          <w:lang w:val="id-ID"/>
        </w:rPr>
      </w:pPr>
    </w:p>
    <w:p w14:paraId="4F51BC43" w14:textId="0BAE87AC" w:rsidR="002E5368" w:rsidRPr="00BE0565" w:rsidRDefault="002E5368" w:rsidP="00EB4A74">
      <w:pPr>
        <w:ind w:left="283"/>
        <w:jc w:val="both"/>
        <w:rPr>
          <w:b/>
          <w:bCs/>
          <w:noProof/>
          <w:sz w:val="24"/>
          <w:szCs w:val="24"/>
          <w:lang w:val="id-ID"/>
        </w:rPr>
      </w:pPr>
      <w:r w:rsidRPr="00BE0565">
        <w:rPr>
          <w:b/>
          <w:bCs/>
          <w:noProof/>
          <w:sz w:val="24"/>
          <w:szCs w:val="24"/>
          <w:lang w:val="id-ID"/>
        </w:rPr>
        <w:t>Uji Koefisien Determinasi (R</w:t>
      </w:r>
      <w:r w:rsidRPr="00BE0565">
        <w:rPr>
          <w:b/>
          <w:bCs/>
          <w:noProof/>
          <w:sz w:val="24"/>
          <w:szCs w:val="24"/>
          <w:vertAlign w:val="superscript"/>
          <w:lang w:val="id-ID"/>
        </w:rPr>
        <w:t>2</w:t>
      </w:r>
      <w:r w:rsidRPr="00BE0565">
        <w:rPr>
          <w:b/>
          <w:bCs/>
          <w:noProof/>
          <w:sz w:val="24"/>
          <w:szCs w:val="24"/>
          <w:lang w:val="id-ID"/>
        </w:rPr>
        <w:t>)</w:t>
      </w:r>
    </w:p>
    <w:p w14:paraId="7E6A6CA9" w14:textId="251C4F2D" w:rsidR="005F7903" w:rsidRPr="00976FAF" w:rsidRDefault="00976FAF" w:rsidP="00EB4A74">
      <w:pPr>
        <w:pStyle w:val="BodyText"/>
        <w:spacing w:after="120"/>
        <w:ind w:left="283" w:right="32"/>
        <w:rPr>
          <w:noProof/>
          <w:spacing w:val="-15"/>
          <w:sz w:val="24"/>
          <w:szCs w:val="24"/>
          <w:lang w:val="id-ID"/>
        </w:rPr>
      </w:pPr>
      <w:r w:rsidRPr="00976FAF">
        <w:rPr>
          <w:sz w:val="24"/>
          <w:szCs w:val="24"/>
        </w:rPr>
        <w:t xml:space="preserve">Koefisien </w:t>
      </w:r>
      <w:proofErr w:type="spellStart"/>
      <w:r w:rsidRPr="00976FAF">
        <w:rPr>
          <w:sz w:val="24"/>
          <w:szCs w:val="24"/>
        </w:rPr>
        <w:t>determinasi</w:t>
      </w:r>
      <w:proofErr w:type="spellEnd"/>
      <w:r w:rsidRPr="00976FAF">
        <w:rPr>
          <w:sz w:val="24"/>
          <w:szCs w:val="24"/>
        </w:rPr>
        <w:t xml:space="preserve"> (R²) </w:t>
      </w:r>
      <w:proofErr w:type="spellStart"/>
      <w:r w:rsidRPr="00976FAF">
        <w:rPr>
          <w:sz w:val="24"/>
          <w:szCs w:val="24"/>
        </w:rPr>
        <w:t>mencerminkan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sejauh</w:t>
      </w:r>
      <w:proofErr w:type="spellEnd"/>
      <w:r w:rsidRPr="00976FAF">
        <w:rPr>
          <w:sz w:val="24"/>
          <w:szCs w:val="24"/>
        </w:rPr>
        <w:t xml:space="preserve"> mana </w:t>
      </w:r>
      <w:proofErr w:type="spellStart"/>
      <w:r w:rsidRPr="00976FAF">
        <w:rPr>
          <w:sz w:val="24"/>
          <w:szCs w:val="24"/>
        </w:rPr>
        <w:t>struktur</w:t>
      </w:r>
      <w:proofErr w:type="spellEnd"/>
      <w:r w:rsidRPr="00976FAF">
        <w:rPr>
          <w:sz w:val="24"/>
          <w:szCs w:val="24"/>
        </w:rPr>
        <w:t xml:space="preserve"> model </w:t>
      </w:r>
      <w:proofErr w:type="spellStart"/>
      <w:r w:rsidRPr="00976FAF">
        <w:rPr>
          <w:sz w:val="24"/>
          <w:szCs w:val="24"/>
        </w:rPr>
        <w:t>mampu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menangkap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variasi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keputusan</w:t>
      </w:r>
      <w:proofErr w:type="spellEnd"/>
      <w:r w:rsidRPr="00976FAF">
        <w:rPr>
          <w:sz w:val="24"/>
          <w:szCs w:val="24"/>
        </w:rPr>
        <w:t xml:space="preserve"> pada </w:t>
      </w:r>
      <w:proofErr w:type="spellStart"/>
      <w:r w:rsidRPr="00976FAF">
        <w:rPr>
          <w:sz w:val="24"/>
          <w:szCs w:val="24"/>
        </w:rPr>
        <w:t>variabel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dependen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melalui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kontribusi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variabel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independen</w:t>
      </w:r>
      <w:proofErr w:type="spellEnd"/>
      <w:r w:rsidRPr="00976FAF">
        <w:rPr>
          <w:sz w:val="24"/>
          <w:szCs w:val="24"/>
        </w:rPr>
        <w:t xml:space="preserve">. </w:t>
      </w:r>
      <w:proofErr w:type="spellStart"/>
      <w:r w:rsidRPr="00976FAF">
        <w:rPr>
          <w:sz w:val="24"/>
          <w:szCs w:val="24"/>
        </w:rPr>
        <w:t>Semakin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tinggi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nilai</w:t>
      </w:r>
      <w:proofErr w:type="spellEnd"/>
      <w:r w:rsidRPr="00976FAF">
        <w:rPr>
          <w:sz w:val="24"/>
          <w:szCs w:val="24"/>
        </w:rPr>
        <w:t xml:space="preserve"> R², </w:t>
      </w:r>
      <w:proofErr w:type="spellStart"/>
      <w:r w:rsidRPr="00976FAF">
        <w:rPr>
          <w:sz w:val="24"/>
          <w:szCs w:val="24"/>
        </w:rPr>
        <w:t>semakin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besar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nilai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informatif</w:t>
      </w:r>
      <w:proofErr w:type="spellEnd"/>
      <w:r w:rsidRPr="00976FAF">
        <w:rPr>
          <w:sz w:val="24"/>
          <w:szCs w:val="24"/>
        </w:rPr>
        <w:t xml:space="preserve"> dan </w:t>
      </w:r>
      <w:proofErr w:type="spellStart"/>
      <w:r w:rsidRPr="00976FAF">
        <w:rPr>
          <w:sz w:val="24"/>
          <w:szCs w:val="24"/>
        </w:rPr>
        <w:t>relevansi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empiris</w:t>
      </w:r>
      <w:proofErr w:type="spellEnd"/>
      <w:r w:rsidRPr="00976FAF">
        <w:rPr>
          <w:sz w:val="24"/>
          <w:szCs w:val="24"/>
        </w:rPr>
        <w:t xml:space="preserve"> model yang </w:t>
      </w:r>
      <w:proofErr w:type="spellStart"/>
      <w:r w:rsidRPr="00976FAF">
        <w:rPr>
          <w:sz w:val="24"/>
          <w:szCs w:val="24"/>
        </w:rPr>
        <w:t>dibangun</w:t>
      </w:r>
      <w:proofErr w:type="spellEnd"/>
      <w:r w:rsidRPr="00976FAF">
        <w:rPr>
          <w:sz w:val="24"/>
          <w:szCs w:val="24"/>
        </w:rPr>
        <w:t xml:space="preserve">. Hasil </w:t>
      </w:r>
      <w:proofErr w:type="spellStart"/>
      <w:r w:rsidRPr="00976FAF">
        <w:rPr>
          <w:sz w:val="24"/>
          <w:szCs w:val="24"/>
        </w:rPr>
        <w:t>pengujian</w:t>
      </w:r>
      <w:proofErr w:type="spellEnd"/>
      <w:r w:rsidRPr="00976FAF">
        <w:rPr>
          <w:sz w:val="24"/>
          <w:szCs w:val="24"/>
        </w:rPr>
        <w:t xml:space="preserve"> R² </w:t>
      </w:r>
      <w:proofErr w:type="spellStart"/>
      <w:r w:rsidRPr="00976FAF">
        <w:rPr>
          <w:sz w:val="24"/>
          <w:szCs w:val="24"/>
        </w:rPr>
        <w:t>disajikan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berikut</w:t>
      </w:r>
      <w:proofErr w:type="spellEnd"/>
      <w:r w:rsidRPr="00976FAF">
        <w:rPr>
          <w:sz w:val="24"/>
          <w:szCs w:val="24"/>
        </w:rPr>
        <w:t xml:space="preserve"> in</w:t>
      </w:r>
      <w:r w:rsidRPr="00976FAF">
        <w:rPr>
          <w:sz w:val="24"/>
          <w:szCs w:val="24"/>
          <w:lang w:val="id-ID"/>
        </w:rPr>
        <w:t>i</w:t>
      </w:r>
      <w:r w:rsidR="005F7903" w:rsidRPr="00976FAF">
        <w:rPr>
          <w:noProof/>
          <w:spacing w:val="-15"/>
          <w:sz w:val="24"/>
          <w:szCs w:val="24"/>
          <w:lang w:val="id-ID"/>
        </w:rPr>
        <w:t>:</w:t>
      </w:r>
    </w:p>
    <w:p w14:paraId="424E9ED3" w14:textId="2D81439C" w:rsidR="002E5368" w:rsidRDefault="002E5368" w:rsidP="00732D26">
      <w:pPr>
        <w:pStyle w:val="BodyText"/>
        <w:ind w:left="0" w:right="32"/>
        <w:jc w:val="center"/>
        <w:rPr>
          <w:b/>
          <w:bCs/>
          <w:noProof/>
          <w:sz w:val="24"/>
          <w:szCs w:val="24"/>
          <w:lang w:val="id-ID"/>
        </w:rPr>
      </w:pPr>
      <w:r w:rsidRPr="00BE0565">
        <w:rPr>
          <w:b/>
          <w:bCs/>
          <w:noProof/>
          <w:sz w:val="24"/>
          <w:szCs w:val="24"/>
          <w:lang w:val="id-ID"/>
        </w:rPr>
        <w:t xml:space="preserve">Tabel </w:t>
      </w:r>
      <w:r w:rsidR="0070306A" w:rsidRPr="00BE0565">
        <w:rPr>
          <w:b/>
          <w:bCs/>
          <w:noProof/>
          <w:sz w:val="24"/>
          <w:szCs w:val="24"/>
          <w:lang w:val="id-ID"/>
        </w:rPr>
        <w:t>7</w:t>
      </w:r>
      <w:r w:rsidRPr="00BE0565">
        <w:rPr>
          <w:b/>
          <w:bCs/>
          <w:noProof/>
          <w:sz w:val="24"/>
          <w:szCs w:val="24"/>
          <w:lang w:val="id-ID"/>
        </w:rPr>
        <w:t xml:space="preserve"> Hasil Uji Koefisien Determinasi (R</w:t>
      </w:r>
      <w:r w:rsidRPr="00BE0565">
        <w:rPr>
          <w:b/>
          <w:bCs/>
          <w:noProof/>
          <w:sz w:val="24"/>
          <w:szCs w:val="24"/>
          <w:vertAlign w:val="superscript"/>
          <w:lang w:val="id-ID"/>
        </w:rPr>
        <w:t>2</w:t>
      </w:r>
      <w:r w:rsidRPr="00BE0565">
        <w:rPr>
          <w:b/>
          <w:bCs/>
          <w:noProof/>
          <w:sz w:val="24"/>
          <w:szCs w:val="24"/>
          <w:lang w:val="id-ID"/>
        </w:rPr>
        <w:t>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709"/>
        <w:gridCol w:w="992"/>
        <w:gridCol w:w="1843"/>
        <w:gridCol w:w="2339"/>
      </w:tblGrid>
      <w:tr w:rsidR="00732D26" w:rsidRPr="00732D26" w14:paraId="4F500E43" w14:textId="77777777" w:rsidTr="00EB4A74">
        <w:tc>
          <w:tcPr>
            <w:tcW w:w="8859" w:type="dxa"/>
            <w:gridSpan w:val="5"/>
          </w:tcPr>
          <w:p w14:paraId="79410B01" w14:textId="22F9E5A1" w:rsidR="00732D26" w:rsidRPr="00732D26" w:rsidRDefault="00732D26" w:rsidP="00732D26">
            <w:pPr>
              <w:jc w:val="center"/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vertAlign w:val="superscript"/>
                <w:lang w:val="id-ID"/>
              </w:rPr>
            </w:pPr>
            <w:r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id-ID"/>
              </w:rPr>
              <w:t>Model Summary</w:t>
            </w:r>
            <w:r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vertAlign w:val="superscript"/>
                <w:lang w:val="id-ID"/>
              </w:rPr>
              <w:t>b</w:t>
            </w:r>
          </w:p>
        </w:tc>
      </w:tr>
      <w:tr w:rsidR="00732D26" w:rsidRPr="00732D26" w14:paraId="7A2A4A82" w14:textId="77777777" w:rsidTr="00EB4A74">
        <w:tc>
          <w:tcPr>
            <w:tcW w:w="2976" w:type="dxa"/>
          </w:tcPr>
          <w:p w14:paraId="134C135F" w14:textId="234E8087" w:rsidR="00732D26" w:rsidRPr="00732D26" w:rsidRDefault="00732D26" w:rsidP="00732D26">
            <w:pPr>
              <w:jc w:val="both"/>
              <w:rPr>
                <w:rFonts w:eastAsiaTheme="minorHAnsi"/>
                <w:noProof/>
                <w:sz w:val="20"/>
                <w:szCs w:val="20"/>
                <w:lang w:val="id-ID"/>
              </w:rPr>
            </w:pPr>
            <w:r>
              <w:rPr>
                <w:rFonts w:eastAsiaTheme="minorHAnsi"/>
                <w:noProof/>
                <w:sz w:val="20"/>
                <w:szCs w:val="20"/>
                <w:lang w:val="id-ID"/>
              </w:rPr>
              <w:t>Model</w:t>
            </w:r>
          </w:p>
        </w:tc>
        <w:tc>
          <w:tcPr>
            <w:tcW w:w="709" w:type="dxa"/>
          </w:tcPr>
          <w:p w14:paraId="688FEE37" w14:textId="15A59197" w:rsidR="00732D26" w:rsidRPr="00732D26" w:rsidRDefault="00732D26" w:rsidP="00732D26">
            <w:pPr>
              <w:jc w:val="both"/>
              <w:rPr>
                <w:rFonts w:eastAsiaTheme="minorHAnsi"/>
                <w:noProof/>
                <w:sz w:val="20"/>
                <w:szCs w:val="20"/>
                <w:lang w:val="id-ID"/>
              </w:rPr>
            </w:pPr>
            <w:r>
              <w:rPr>
                <w:rFonts w:eastAsiaTheme="minorHAnsi"/>
                <w:noProof/>
                <w:sz w:val="20"/>
                <w:szCs w:val="20"/>
                <w:lang w:val="id-ID"/>
              </w:rPr>
              <w:t>R</w:t>
            </w:r>
          </w:p>
        </w:tc>
        <w:tc>
          <w:tcPr>
            <w:tcW w:w="992" w:type="dxa"/>
          </w:tcPr>
          <w:p w14:paraId="74B2917D" w14:textId="31669774" w:rsidR="00732D26" w:rsidRPr="00B72FDE" w:rsidRDefault="00732D26" w:rsidP="00732D26">
            <w:pPr>
              <w:jc w:val="both"/>
              <w:rPr>
                <w:rFonts w:eastAsiaTheme="minorHAnsi"/>
                <w:i/>
                <w:iCs/>
                <w:noProof/>
                <w:sz w:val="20"/>
                <w:szCs w:val="20"/>
                <w:lang w:val="id-ID"/>
              </w:rPr>
            </w:pPr>
            <w:r w:rsidRPr="00B72FDE">
              <w:rPr>
                <w:rFonts w:eastAsiaTheme="minorHAnsi"/>
                <w:i/>
                <w:iCs/>
                <w:noProof/>
                <w:sz w:val="20"/>
                <w:szCs w:val="20"/>
                <w:lang w:val="id-ID"/>
              </w:rPr>
              <w:t>R Square</w:t>
            </w:r>
          </w:p>
        </w:tc>
        <w:tc>
          <w:tcPr>
            <w:tcW w:w="1843" w:type="dxa"/>
          </w:tcPr>
          <w:p w14:paraId="01845CA1" w14:textId="5BC47371" w:rsidR="00732D26" w:rsidRPr="00B72FDE" w:rsidRDefault="00B72FDE" w:rsidP="00732D26">
            <w:pPr>
              <w:jc w:val="both"/>
              <w:rPr>
                <w:rFonts w:eastAsiaTheme="minorHAnsi"/>
                <w:i/>
                <w:iCs/>
                <w:noProof/>
                <w:sz w:val="20"/>
                <w:szCs w:val="20"/>
                <w:lang w:val="id-ID"/>
              </w:rPr>
            </w:pPr>
            <w:r w:rsidRPr="00B72FDE">
              <w:rPr>
                <w:rFonts w:eastAsiaTheme="minorHAnsi"/>
                <w:i/>
                <w:iCs/>
                <w:noProof/>
                <w:sz w:val="20"/>
                <w:szCs w:val="20"/>
                <w:lang w:val="id-ID"/>
              </w:rPr>
              <w:t>Adjusted R Square</w:t>
            </w:r>
          </w:p>
        </w:tc>
        <w:tc>
          <w:tcPr>
            <w:tcW w:w="2339" w:type="dxa"/>
          </w:tcPr>
          <w:p w14:paraId="4DE23579" w14:textId="116C773B" w:rsidR="00732D26" w:rsidRPr="00B72FDE" w:rsidRDefault="00B72FDE" w:rsidP="00732D26">
            <w:pPr>
              <w:jc w:val="both"/>
              <w:rPr>
                <w:rFonts w:eastAsiaTheme="minorHAnsi"/>
                <w:i/>
                <w:iCs/>
                <w:noProof/>
                <w:sz w:val="20"/>
                <w:szCs w:val="20"/>
                <w:lang w:val="id-ID"/>
              </w:rPr>
            </w:pPr>
            <w:r w:rsidRPr="00B72FDE">
              <w:rPr>
                <w:rFonts w:eastAsiaTheme="minorHAnsi"/>
                <w:i/>
                <w:iCs/>
                <w:noProof/>
                <w:sz w:val="20"/>
                <w:szCs w:val="20"/>
                <w:lang w:val="id-ID"/>
              </w:rPr>
              <w:t>Std. Error of the Estimate</w:t>
            </w:r>
          </w:p>
        </w:tc>
      </w:tr>
      <w:tr w:rsidR="00B72FDE" w:rsidRPr="00732D26" w14:paraId="68A7EA83" w14:textId="77777777" w:rsidTr="00EB4A74">
        <w:tc>
          <w:tcPr>
            <w:tcW w:w="2976" w:type="dxa"/>
          </w:tcPr>
          <w:p w14:paraId="21909651" w14:textId="0CDC9B07" w:rsidR="00B72FDE" w:rsidRDefault="00B72FDE" w:rsidP="00732D26">
            <w:pPr>
              <w:jc w:val="both"/>
              <w:rPr>
                <w:rFonts w:eastAsiaTheme="minorHAnsi"/>
                <w:noProof/>
                <w:sz w:val="20"/>
                <w:szCs w:val="20"/>
                <w:lang w:val="id-ID"/>
              </w:rPr>
            </w:pPr>
            <w:r>
              <w:rPr>
                <w:rFonts w:eastAsiaTheme="minorHAnsi"/>
                <w:noProof/>
                <w:sz w:val="20"/>
                <w:szCs w:val="20"/>
                <w:lang w:val="id-ID"/>
              </w:rPr>
              <w:t>1</w:t>
            </w:r>
          </w:p>
        </w:tc>
        <w:tc>
          <w:tcPr>
            <w:tcW w:w="709" w:type="dxa"/>
          </w:tcPr>
          <w:p w14:paraId="42E364C9" w14:textId="1626180A" w:rsidR="00B72FDE" w:rsidRPr="00B72FDE" w:rsidRDefault="00B72FDE" w:rsidP="00732D26">
            <w:pPr>
              <w:jc w:val="both"/>
              <w:rPr>
                <w:rFonts w:eastAsiaTheme="minorHAnsi"/>
                <w:noProof/>
                <w:sz w:val="20"/>
                <w:szCs w:val="20"/>
                <w:vertAlign w:val="superscript"/>
                <w:lang w:val="id-ID"/>
              </w:rPr>
            </w:pPr>
            <w:r>
              <w:rPr>
                <w:rFonts w:eastAsiaTheme="minorHAnsi"/>
                <w:noProof/>
                <w:sz w:val="20"/>
                <w:szCs w:val="20"/>
                <w:lang w:val="id-ID"/>
              </w:rPr>
              <w:t>.817</w:t>
            </w:r>
            <w:r>
              <w:rPr>
                <w:rFonts w:eastAsiaTheme="minorHAnsi"/>
                <w:noProof/>
                <w:sz w:val="20"/>
                <w:szCs w:val="20"/>
                <w:vertAlign w:val="superscript"/>
                <w:lang w:val="id-ID"/>
              </w:rPr>
              <w:t>a</w:t>
            </w:r>
          </w:p>
        </w:tc>
        <w:tc>
          <w:tcPr>
            <w:tcW w:w="992" w:type="dxa"/>
          </w:tcPr>
          <w:p w14:paraId="289E582D" w14:textId="35E111EA" w:rsidR="00B72FDE" w:rsidRDefault="00B72FDE" w:rsidP="00732D26">
            <w:pPr>
              <w:jc w:val="both"/>
              <w:rPr>
                <w:rFonts w:eastAsiaTheme="minorHAnsi"/>
                <w:noProof/>
                <w:sz w:val="20"/>
                <w:szCs w:val="20"/>
                <w:lang w:val="id-ID"/>
              </w:rPr>
            </w:pPr>
            <w:r>
              <w:rPr>
                <w:rFonts w:eastAsiaTheme="minorHAnsi"/>
                <w:noProof/>
                <w:sz w:val="20"/>
                <w:szCs w:val="20"/>
                <w:lang w:val="id-ID"/>
              </w:rPr>
              <w:t>.668</w:t>
            </w:r>
          </w:p>
        </w:tc>
        <w:tc>
          <w:tcPr>
            <w:tcW w:w="1843" w:type="dxa"/>
          </w:tcPr>
          <w:p w14:paraId="5DA97210" w14:textId="7BE0B03C" w:rsidR="00B72FDE" w:rsidRDefault="00B72FDE" w:rsidP="00732D26">
            <w:pPr>
              <w:jc w:val="both"/>
              <w:rPr>
                <w:rFonts w:eastAsiaTheme="minorHAnsi"/>
                <w:noProof/>
                <w:sz w:val="20"/>
                <w:szCs w:val="20"/>
                <w:lang w:val="id-ID"/>
              </w:rPr>
            </w:pPr>
            <w:r>
              <w:rPr>
                <w:rFonts w:eastAsiaTheme="minorHAnsi"/>
                <w:noProof/>
                <w:sz w:val="20"/>
                <w:szCs w:val="20"/>
                <w:lang w:val="id-ID"/>
              </w:rPr>
              <w:t>.661</w:t>
            </w:r>
          </w:p>
        </w:tc>
        <w:tc>
          <w:tcPr>
            <w:tcW w:w="2339" w:type="dxa"/>
          </w:tcPr>
          <w:p w14:paraId="4889C719" w14:textId="56F04D5D" w:rsidR="00B72FDE" w:rsidRDefault="00B72FDE" w:rsidP="00732D26">
            <w:pPr>
              <w:jc w:val="both"/>
              <w:rPr>
                <w:rFonts w:eastAsiaTheme="minorHAnsi"/>
                <w:noProof/>
                <w:sz w:val="20"/>
                <w:szCs w:val="20"/>
                <w:lang w:val="id-ID"/>
              </w:rPr>
            </w:pPr>
            <w:r>
              <w:rPr>
                <w:rFonts w:eastAsiaTheme="minorHAnsi"/>
                <w:noProof/>
                <w:sz w:val="20"/>
                <w:szCs w:val="20"/>
                <w:lang w:val="id-ID"/>
              </w:rPr>
              <w:t>4.81801</w:t>
            </w:r>
          </w:p>
        </w:tc>
      </w:tr>
      <w:tr w:rsidR="00B72FDE" w:rsidRPr="00732D26" w14:paraId="76A67002" w14:textId="77777777" w:rsidTr="00EB4A74">
        <w:tc>
          <w:tcPr>
            <w:tcW w:w="8859" w:type="dxa"/>
            <w:gridSpan w:val="5"/>
          </w:tcPr>
          <w:p w14:paraId="2D24C501" w14:textId="2C98B24B" w:rsidR="00B72FDE" w:rsidRPr="00B72FDE" w:rsidRDefault="00B72FDE" w:rsidP="00B72FD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eastAsiaTheme="minorHAnsi"/>
                <w:noProof/>
                <w:sz w:val="20"/>
                <w:szCs w:val="20"/>
                <w:lang w:val="id-ID"/>
              </w:rPr>
            </w:pPr>
            <w:r>
              <w:rPr>
                <w:rFonts w:eastAsiaTheme="minorHAnsi"/>
                <w:noProof/>
                <w:sz w:val="20"/>
                <w:szCs w:val="20"/>
                <w:lang w:val="id-ID"/>
              </w:rPr>
              <w:t>Predictors: (Constrant), Harga, Kualitas Pelayanan</w:t>
            </w:r>
          </w:p>
        </w:tc>
      </w:tr>
      <w:tr w:rsidR="00B72FDE" w:rsidRPr="00732D26" w14:paraId="4DFA1AA3" w14:textId="77777777" w:rsidTr="00EB4A74">
        <w:tc>
          <w:tcPr>
            <w:tcW w:w="8859" w:type="dxa"/>
            <w:gridSpan w:val="5"/>
          </w:tcPr>
          <w:p w14:paraId="3E54958D" w14:textId="6DC1C491" w:rsidR="00B72FDE" w:rsidRPr="00B72FDE" w:rsidRDefault="00B72FDE" w:rsidP="00B72FD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eastAsiaTheme="minorHAnsi"/>
                <w:noProof/>
                <w:sz w:val="20"/>
                <w:szCs w:val="20"/>
                <w:lang w:val="id-ID"/>
              </w:rPr>
            </w:pPr>
            <w:r>
              <w:rPr>
                <w:rFonts w:eastAsiaTheme="minorHAnsi"/>
                <w:noProof/>
                <w:sz w:val="20"/>
                <w:szCs w:val="20"/>
                <w:lang w:val="id-ID"/>
              </w:rPr>
              <w:t>Dependent Variable: Kepuasan Pelanggan</w:t>
            </w:r>
          </w:p>
        </w:tc>
      </w:tr>
    </w:tbl>
    <w:p w14:paraId="5D2FD5B9" w14:textId="47A29A15" w:rsidR="002E5368" w:rsidRPr="00BE0565" w:rsidRDefault="00EB4A74" w:rsidP="00732D26">
      <w:pPr>
        <w:spacing w:after="120"/>
        <w:jc w:val="both"/>
        <w:rPr>
          <w:rFonts w:eastAsiaTheme="minorHAnsi"/>
          <w:noProof/>
          <w:sz w:val="24"/>
          <w:szCs w:val="24"/>
          <w:lang w:val="id-ID"/>
        </w:rPr>
      </w:pPr>
      <w:r>
        <w:rPr>
          <w:rFonts w:eastAsiaTheme="minorHAnsi"/>
          <w:noProof/>
          <w:sz w:val="24"/>
          <w:szCs w:val="24"/>
          <w:lang w:val="id-ID"/>
        </w:rPr>
        <w:t xml:space="preserve">       </w:t>
      </w:r>
      <w:r w:rsidR="002E5368" w:rsidRPr="00BE0565">
        <w:rPr>
          <w:rFonts w:eastAsiaTheme="minorHAnsi"/>
          <w:noProof/>
          <w:sz w:val="24"/>
          <w:szCs w:val="24"/>
          <w:lang w:val="id-ID"/>
        </w:rPr>
        <w:t xml:space="preserve">Sumber: Hasil Olah Data, </w:t>
      </w:r>
      <w:r w:rsidR="003F63EF">
        <w:rPr>
          <w:rFonts w:eastAsiaTheme="minorHAnsi"/>
          <w:noProof/>
          <w:sz w:val="24"/>
          <w:szCs w:val="24"/>
          <w:lang w:val="id-ID"/>
        </w:rPr>
        <w:t>November</w:t>
      </w:r>
      <w:r w:rsidR="002E5368" w:rsidRPr="00BE0565">
        <w:rPr>
          <w:rFonts w:eastAsiaTheme="minorHAnsi"/>
          <w:noProof/>
          <w:sz w:val="24"/>
          <w:szCs w:val="24"/>
          <w:lang w:val="id-ID"/>
        </w:rPr>
        <w:t xml:space="preserve"> 2025</w:t>
      </w:r>
    </w:p>
    <w:p w14:paraId="0192AC6F" w14:textId="1D9D54FC" w:rsidR="002763AE" w:rsidRPr="00976FAF" w:rsidRDefault="00976FAF" w:rsidP="00EB4A74">
      <w:pPr>
        <w:pStyle w:val="BodyText"/>
        <w:ind w:left="283" w:right="32"/>
        <w:rPr>
          <w:noProof/>
          <w:sz w:val="24"/>
          <w:szCs w:val="24"/>
          <w:lang w:val="id-ID"/>
        </w:rPr>
      </w:pPr>
      <w:r w:rsidRPr="00976FAF">
        <w:rPr>
          <w:sz w:val="24"/>
          <w:szCs w:val="24"/>
        </w:rPr>
        <w:t xml:space="preserve">Hasil </w:t>
      </w:r>
      <w:proofErr w:type="spellStart"/>
      <w:r w:rsidRPr="00976FAF">
        <w:rPr>
          <w:sz w:val="24"/>
          <w:szCs w:val="24"/>
        </w:rPr>
        <w:t>estimasi</w:t>
      </w:r>
      <w:proofErr w:type="spellEnd"/>
      <w:r w:rsidRPr="00976FAF">
        <w:rPr>
          <w:sz w:val="24"/>
          <w:szCs w:val="24"/>
        </w:rPr>
        <w:t xml:space="preserve"> model </w:t>
      </w:r>
      <w:proofErr w:type="spellStart"/>
      <w:r w:rsidRPr="00976FAF">
        <w:rPr>
          <w:sz w:val="24"/>
          <w:szCs w:val="24"/>
        </w:rPr>
        <w:t>menunjukkan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bahwa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variabel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harga</w:t>
      </w:r>
      <w:proofErr w:type="spellEnd"/>
      <w:r w:rsidRPr="00976FAF">
        <w:rPr>
          <w:sz w:val="24"/>
          <w:szCs w:val="24"/>
        </w:rPr>
        <w:t xml:space="preserve"> dan </w:t>
      </w:r>
      <w:proofErr w:type="spellStart"/>
      <w:r w:rsidRPr="00976FAF">
        <w:rPr>
          <w:sz w:val="24"/>
          <w:szCs w:val="24"/>
        </w:rPr>
        <w:t>kualitas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layanan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berkontribusi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secara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signifikan</w:t>
      </w:r>
      <w:proofErr w:type="spellEnd"/>
      <w:r w:rsidRPr="00976FAF">
        <w:rPr>
          <w:sz w:val="24"/>
          <w:szCs w:val="24"/>
        </w:rPr>
        <w:t xml:space="preserve"> dan </w:t>
      </w:r>
      <w:proofErr w:type="spellStart"/>
      <w:r w:rsidRPr="00976FAF">
        <w:rPr>
          <w:sz w:val="24"/>
          <w:szCs w:val="24"/>
        </w:rPr>
        <w:t>dominan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terhadap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pembentukan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kepuasan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pelanggan</w:t>
      </w:r>
      <w:proofErr w:type="spellEnd"/>
      <w:r w:rsidRPr="00976FAF">
        <w:rPr>
          <w:sz w:val="24"/>
          <w:szCs w:val="24"/>
        </w:rPr>
        <w:t xml:space="preserve">, </w:t>
      </w:r>
      <w:proofErr w:type="spellStart"/>
      <w:r w:rsidRPr="00976FAF">
        <w:rPr>
          <w:sz w:val="24"/>
          <w:szCs w:val="24"/>
        </w:rPr>
        <w:t>dengan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nilai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koefisien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determinasi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sebesar</w:t>
      </w:r>
      <w:proofErr w:type="spellEnd"/>
      <w:r w:rsidRPr="00976FAF">
        <w:rPr>
          <w:sz w:val="24"/>
          <w:szCs w:val="24"/>
        </w:rPr>
        <w:t xml:space="preserve"> 66%, </w:t>
      </w:r>
      <w:proofErr w:type="spellStart"/>
      <w:r w:rsidRPr="00976FAF">
        <w:rPr>
          <w:sz w:val="24"/>
          <w:szCs w:val="24"/>
        </w:rPr>
        <w:t>sementara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varians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selebihnya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dijelaskan</w:t>
      </w:r>
      <w:proofErr w:type="spellEnd"/>
      <w:r w:rsidRPr="00976FAF">
        <w:rPr>
          <w:sz w:val="24"/>
          <w:szCs w:val="24"/>
        </w:rPr>
        <w:t xml:space="preserve"> oleh </w:t>
      </w:r>
      <w:proofErr w:type="spellStart"/>
      <w:r w:rsidRPr="00976FAF">
        <w:rPr>
          <w:sz w:val="24"/>
          <w:szCs w:val="24"/>
        </w:rPr>
        <w:t>faktor-faktor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eksogen</w:t>
      </w:r>
      <w:proofErr w:type="spellEnd"/>
      <w:r w:rsidRPr="00976FAF">
        <w:rPr>
          <w:sz w:val="24"/>
          <w:szCs w:val="24"/>
        </w:rPr>
        <w:t xml:space="preserve"> yang </w:t>
      </w:r>
      <w:proofErr w:type="spellStart"/>
      <w:r w:rsidRPr="00976FAF">
        <w:rPr>
          <w:sz w:val="24"/>
          <w:szCs w:val="24"/>
        </w:rPr>
        <w:t>tidak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dimasukkan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dalam</w:t>
      </w:r>
      <w:proofErr w:type="spellEnd"/>
      <w:r w:rsidRPr="00976FAF">
        <w:rPr>
          <w:sz w:val="24"/>
          <w:szCs w:val="24"/>
        </w:rPr>
        <w:t xml:space="preserve"> model </w:t>
      </w:r>
      <w:proofErr w:type="spellStart"/>
      <w:r w:rsidRPr="00976FAF">
        <w:rPr>
          <w:sz w:val="24"/>
          <w:szCs w:val="24"/>
        </w:rPr>
        <w:t>penelitian</w:t>
      </w:r>
      <w:proofErr w:type="spellEnd"/>
      <w:r w:rsidR="003F63EF" w:rsidRPr="00976FAF">
        <w:rPr>
          <w:sz w:val="24"/>
          <w:szCs w:val="24"/>
        </w:rPr>
        <w:t xml:space="preserve">. </w:t>
      </w:r>
      <w:proofErr w:type="spellStart"/>
      <w:r w:rsidR="003F63EF" w:rsidRPr="00976FAF">
        <w:rPr>
          <w:sz w:val="24"/>
          <w:szCs w:val="24"/>
        </w:rPr>
        <w:t>Temuan</w:t>
      </w:r>
      <w:proofErr w:type="spellEnd"/>
      <w:r w:rsidR="003F63EF" w:rsidRPr="00976FAF">
        <w:rPr>
          <w:sz w:val="24"/>
          <w:szCs w:val="24"/>
        </w:rPr>
        <w:t xml:space="preserve"> </w:t>
      </w:r>
      <w:proofErr w:type="spellStart"/>
      <w:r w:rsidR="003F63EF" w:rsidRPr="00976FAF">
        <w:rPr>
          <w:sz w:val="24"/>
          <w:szCs w:val="24"/>
        </w:rPr>
        <w:t>ini</w:t>
      </w:r>
      <w:proofErr w:type="spellEnd"/>
      <w:r w:rsidR="003F63EF" w:rsidRPr="00976FAF">
        <w:rPr>
          <w:sz w:val="24"/>
          <w:szCs w:val="24"/>
        </w:rPr>
        <w:t xml:space="preserve"> </w:t>
      </w:r>
      <w:proofErr w:type="spellStart"/>
      <w:r w:rsidR="003F63EF" w:rsidRPr="00976FAF">
        <w:rPr>
          <w:sz w:val="24"/>
          <w:szCs w:val="24"/>
        </w:rPr>
        <w:t>memperkuat</w:t>
      </w:r>
      <w:proofErr w:type="spellEnd"/>
      <w:r w:rsidR="003F63EF" w:rsidRPr="00976FAF">
        <w:rPr>
          <w:sz w:val="24"/>
          <w:szCs w:val="24"/>
        </w:rPr>
        <w:t xml:space="preserve"> </w:t>
      </w:r>
      <w:proofErr w:type="spellStart"/>
      <w:r w:rsidR="003F63EF" w:rsidRPr="00976FAF">
        <w:rPr>
          <w:sz w:val="24"/>
          <w:szCs w:val="24"/>
        </w:rPr>
        <w:t>pendapat</w:t>
      </w:r>
      <w:proofErr w:type="spellEnd"/>
      <w:r w:rsidR="003F63EF" w:rsidRPr="00976FAF">
        <w:rPr>
          <w:sz w:val="24"/>
          <w:szCs w:val="24"/>
        </w:rPr>
        <w:t xml:space="preserve"> Ginting (2022) </w:t>
      </w:r>
      <w:r w:rsidRPr="00976FAF">
        <w:rPr>
          <w:sz w:val="24"/>
          <w:szCs w:val="24"/>
        </w:rPr>
        <w:t xml:space="preserve">ang </w:t>
      </w:r>
      <w:proofErr w:type="spellStart"/>
      <w:r w:rsidRPr="00976FAF">
        <w:rPr>
          <w:sz w:val="24"/>
          <w:szCs w:val="24"/>
        </w:rPr>
        <w:t>menegaskan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bahwa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niat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baik</w:t>
      </w:r>
      <w:proofErr w:type="spellEnd"/>
      <w:r w:rsidRPr="00976FAF">
        <w:rPr>
          <w:sz w:val="24"/>
          <w:szCs w:val="24"/>
        </w:rPr>
        <w:t xml:space="preserve"> (</w:t>
      </w:r>
      <w:r w:rsidRPr="00976FAF">
        <w:rPr>
          <w:rStyle w:val="Emphasis"/>
          <w:sz w:val="24"/>
          <w:szCs w:val="24"/>
        </w:rPr>
        <w:t>benevolence</w:t>
      </w:r>
      <w:r w:rsidRPr="00976FAF">
        <w:rPr>
          <w:sz w:val="24"/>
          <w:szCs w:val="24"/>
        </w:rPr>
        <w:t xml:space="preserve">) dan </w:t>
      </w:r>
      <w:proofErr w:type="spellStart"/>
      <w:r w:rsidRPr="00976FAF">
        <w:rPr>
          <w:sz w:val="24"/>
          <w:szCs w:val="24"/>
        </w:rPr>
        <w:t>keterikatan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emosional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dalam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interaksi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karyawan</w:t>
      </w:r>
      <w:proofErr w:type="spellEnd"/>
      <w:r w:rsidRPr="00976FAF">
        <w:rPr>
          <w:sz w:val="24"/>
          <w:szCs w:val="24"/>
        </w:rPr>
        <w:t>–</w:t>
      </w:r>
      <w:proofErr w:type="spellStart"/>
      <w:r w:rsidRPr="00976FAF">
        <w:rPr>
          <w:sz w:val="24"/>
          <w:szCs w:val="24"/>
        </w:rPr>
        <w:t>pelanggan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berperan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penting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dalam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meningkatkan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kepuasan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pelanggan</w:t>
      </w:r>
      <w:proofErr w:type="spellEnd"/>
      <w:r w:rsidRPr="00976FAF">
        <w:rPr>
          <w:sz w:val="24"/>
          <w:szCs w:val="24"/>
        </w:rPr>
        <w:t xml:space="preserve">, di mana </w:t>
      </w:r>
      <w:proofErr w:type="spellStart"/>
      <w:r w:rsidRPr="00976FAF">
        <w:rPr>
          <w:sz w:val="24"/>
          <w:szCs w:val="24"/>
        </w:rPr>
        <w:t>perilaku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pelayanan</w:t>
      </w:r>
      <w:proofErr w:type="spellEnd"/>
      <w:r w:rsidRPr="00976FAF">
        <w:rPr>
          <w:sz w:val="24"/>
          <w:szCs w:val="24"/>
        </w:rPr>
        <w:t xml:space="preserve"> yang </w:t>
      </w:r>
      <w:proofErr w:type="spellStart"/>
      <w:r w:rsidRPr="00976FAF">
        <w:rPr>
          <w:sz w:val="24"/>
          <w:szCs w:val="24"/>
        </w:rPr>
        <w:t>responsif</w:t>
      </w:r>
      <w:proofErr w:type="spellEnd"/>
      <w:r w:rsidRPr="00976FAF">
        <w:rPr>
          <w:sz w:val="24"/>
          <w:szCs w:val="24"/>
        </w:rPr>
        <w:t xml:space="preserve">, </w:t>
      </w:r>
      <w:proofErr w:type="spellStart"/>
      <w:r w:rsidRPr="00976FAF">
        <w:rPr>
          <w:sz w:val="24"/>
          <w:szCs w:val="24"/>
        </w:rPr>
        <w:t>ramah</w:t>
      </w:r>
      <w:proofErr w:type="spellEnd"/>
      <w:r w:rsidRPr="00976FAF">
        <w:rPr>
          <w:sz w:val="24"/>
          <w:szCs w:val="24"/>
        </w:rPr>
        <w:t xml:space="preserve">, dan </w:t>
      </w:r>
      <w:proofErr w:type="spellStart"/>
      <w:r w:rsidRPr="00976FAF">
        <w:rPr>
          <w:sz w:val="24"/>
          <w:szCs w:val="24"/>
        </w:rPr>
        <w:t>berorientasi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nilai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memperkuat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persepsi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manfaat</w:t>
      </w:r>
      <w:proofErr w:type="spellEnd"/>
      <w:r w:rsidRPr="00976FAF">
        <w:rPr>
          <w:sz w:val="24"/>
          <w:szCs w:val="24"/>
        </w:rPr>
        <w:t xml:space="preserve"> (</w:t>
      </w:r>
      <w:r w:rsidRPr="00976FAF">
        <w:rPr>
          <w:rStyle w:val="Emphasis"/>
          <w:sz w:val="24"/>
          <w:szCs w:val="24"/>
        </w:rPr>
        <w:t>perceived value</w:t>
      </w:r>
      <w:r w:rsidRPr="00976FAF">
        <w:rPr>
          <w:sz w:val="24"/>
          <w:szCs w:val="24"/>
        </w:rPr>
        <w:t xml:space="preserve">) </w:t>
      </w:r>
      <w:proofErr w:type="spellStart"/>
      <w:r w:rsidRPr="00976FAF">
        <w:rPr>
          <w:sz w:val="24"/>
          <w:szCs w:val="24"/>
        </w:rPr>
        <w:t>serta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mendorong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loyalitas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kunjungan</w:t>
      </w:r>
      <w:proofErr w:type="spellEnd"/>
      <w:r w:rsidRPr="00976FAF">
        <w:rPr>
          <w:sz w:val="24"/>
          <w:szCs w:val="24"/>
        </w:rPr>
        <w:t xml:space="preserve"> </w:t>
      </w:r>
      <w:proofErr w:type="spellStart"/>
      <w:r w:rsidRPr="00976FAF">
        <w:rPr>
          <w:sz w:val="24"/>
          <w:szCs w:val="24"/>
        </w:rPr>
        <w:t>ulang</w:t>
      </w:r>
      <w:proofErr w:type="spellEnd"/>
      <w:r w:rsidR="00CB6B12" w:rsidRPr="00976FAF">
        <w:rPr>
          <w:noProof/>
          <w:sz w:val="24"/>
          <w:szCs w:val="24"/>
          <w:lang w:val="id-ID"/>
        </w:rPr>
        <w:t>.</w:t>
      </w:r>
    </w:p>
    <w:p w14:paraId="18F32A09" w14:textId="328E6F22" w:rsidR="000E04ED" w:rsidRPr="00320188" w:rsidRDefault="00320188" w:rsidP="00EB4A74">
      <w:pPr>
        <w:pStyle w:val="BodyText"/>
        <w:ind w:left="283" w:right="32"/>
        <w:rPr>
          <w:sz w:val="24"/>
          <w:szCs w:val="24"/>
          <w:lang w:val="id-ID" w:eastAsia="en-ID"/>
        </w:rPr>
      </w:pPr>
      <w:bookmarkStart w:id="5" w:name="KESIMPULAN_DAN_SARAN"/>
      <w:bookmarkEnd w:id="5"/>
      <w:proofErr w:type="spellStart"/>
      <w:r w:rsidRPr="00320188">
        <w:rPr>
          <w:sz w:val="24"/>
          <w:szCs w:val="24"/>
        </w:rPr>
        <w:t>Kualitas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layanan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secara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signifikan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meningkatkan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kepuasan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konsumen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melalui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pembentukan</w:t>
      </w:r>
      <w:proofErr w:type="spellEnd"/>
      <w:r w:rsidRPr="00320188">
        <w:rPr>
          <w:sz w:val="24"/>
          <w:szCs w:val="24"/>
        </w:rPr>
        <w:t xml:space="preserve"> </w:t>
      </w:r>
      <w:r w:rsidRPr="00320188">
        <w:rPr>
          <w:rStyle w:val="Emphasis"/>
          <w:sz w:val="24"/>
          <w:szCs w:val="24"/>
        </w:rPr>
        <w:t>customer perceived value</w:t>
      </w:r>
      <w:r w:rsidRPr="00320188">
        <w:rPr>
          <w:sz w:val="24"/>
          <w:szCs w:val="24"/>
        </w:rPr>
        <w:t xml:space="preserve">. </w:t>
      </w:r>
      <w:proofErr w:type="spellStart"/>
      <w:r w:rsidRPr="00320188">
        <w:rPr>
          <w:sz w:val="24"/>
          <w:szCs w:val="24"/>
        </w:rPr>
        <w:t>Pelayanan</w:t>
      </w:r>
      <w:proofErr w:type="spellEnd"/>
      <w:r w:rsidRPr="00320188">
        <w:rPr>
          <w:sz w:val="24"/>
          <w:szCs w:val="24"/>
        </w:rPr>
        <w:t xml:space="preserve"> yang </w:t>
      </w:r>
      <w:proofErr w:type="spellStart"/>
      <w:r w:rsidRPr="00320188">
        <w:rPr>
          <w:sz w:val="24"/>
          <w:szCs w:val="24"/>
        </w:rPr>
        <w:t>responsif</w:t>
      </w:r>
      <w:proofErr w:type="spellEnd"/>
      <w:r w:rsidRPr="00320188">
        <w:rPr>
          <w:sz w:val="24"/>
          <w:szCs w:val="24"/>
        </w:rPr>
        <w:t xml:space="preserve">, </w:t>
      </w:r>
      <w:proofErr w:type="spellStart"/>
      <w:r w:rsidRPr="00320188">
        <w:rPr>
          <w:sz w:val="24"/>
          <w:szCs w:val="24"/>
        </w:rPr>
        <w:t>pengalaman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positif</w:t>
      </w:r>
      <w:proofErr w:type="spellEnd"/>
      <w:r w:rsidRPr="00320188">
        <w:rPr>
          <w:sz w:val="24"/>
          <w:szCs w:val="24"/>
        </w:rPr>
        <w:t xml:space="preserve">, </w:t>
      </w:r>
      <w:proofErr w:type="spellStart"/>
      <w:r w:rsidRPr="00320188">
        <w:rPr>
          <w:sz w:val="24"/>
          <w:szCs w:val="24"/>
        </w:rPr>
        <w:t>serta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interaksi</w:t>
      </w:r>
      <w:proofErr w:type="spellEnd"/>
      <w:r w:rsidRPr="00320188">
        <w:rPr>
          <w:sz w:val="24"/>
          <w:szCs w:val="24"/>
        </w:rPr>
        <w:t xml:space="preserve"> interpersonal yang </w:t>
      </w:r>
      <w:proofErr w:type="spellStart"/>
      <w:r w:rsidRPr="00320188">
        <w:rPr>
          <w:sz w:val="24"/>
          <w:szCs w:val="24"/>
        </w:rPr>
        <w:t>baik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memperkuat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evaluasi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nilai</w:t>
      </w:r>
      <w:proofErr w:type="spellEnd"/>
      <w:r w:rsidRPr="00320188">
        <w:rPr>
          <w:sz w:val="24"/>
          <w:szCs w:val="24"/>
        </w:rPr>
        <w:t xml:space="preserve"> yang </w:t>
      </w:r>
      <w:proofErr w:type="spellStart"/>
      <w:r w:rsidRPr="00320188">
        <w:rPr>
          <w:sz w:val="24"/>
          <w:szCs w:val="24"/>
        </w:rPr>
        <w:t>dirasakan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pelanggan</w:t>
      </w:r>
      <w:proofErr w:type="spellEnd"/>
      <w:r w:rsidRPr="00320188">
        <w:rPr>
          <w:sz w:val="24"/>
          <w:szCs w:val="24"/>
        </w:rPr>
        <w:t xml:space="preserve">, </w:t>
      </w:r>
      <w:proofErr w:type="spellStart"/>
      <w:r w:rsidRPr="00320188">
        <w:rPr>
          <w:sz w:val="24"/>
          <w:szCs w:val="24"/>
        </w:rPr>
        <w:t>sehingga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lastRenderedPageBreak/>
        <w:t>mendorong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tingkat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kepuasan</w:t>
      </w:r>
      <w:proofErr w:type="spellEnd"/>
      <w:r w:rsidRPr="00320188">
        <w:rPr>
          <w:sz w:val="24"/>
          <w:szCs w:val="24"/>
        </w:rPr>
        <w:t xml:space="preserve"> yang </w:t>
      </w:r>
      <w:proofErr w:type="spellStart"/>
      <w:r w:rsidRPr="00320188">
        <w:rPr>
          <w:sz w:val="24"/>
          <w:szCs w:val="24"/>
        </w:rPr>
        <w:t>lebih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tinggi</w:t>
      </w:r>
      <w:proofErr w:type="spellEnd"/>
      <w:r w:rsidRPr="00320188">
        <w:rPr>
          <w:sz w:val="24"/>
          <w:szCs w:val="24"/>
        </w:rPr>
        <w:t xml:space="preserve"> di </w:t>
      </w:r>
      <w:proofErr w:type="spellStart"/>
      <w:r w:rsidRPr="00320188">
        <w:rPr>
          <w:sz w:val="24"/>
          <w:szCs w:val="24"/>
        </w:rPr>
        <w:t>Mosslife</w:t>
      </w:r>
      <w:proofErr w:type="spellEnd"/>
      <w:r w:rsidRPr="00320188">
        <w:rPr>
          <w:sz w:val="24"/>
          <w:szCs w:val="24"/>
        </w:rPr>
        <w:t xml:space="preserve"> Coffee. Hal </w:t>
      </w:r>
      <w:proofErr w:type="spellStart"/>
      <w:r w:rsidRPr="00320188">
        <w:rPr>
          <w:sz w:val="24"/>
          <w:szCs w:val="24"/>
        </w:rPr>
        <w:t>ini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menegaskan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peran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kualitas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layanan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sebagai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determinan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utama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dalam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penciptaan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nilai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berbasis</w:t>
      </w:r>
      <w:proofErr w:type="spellEnd"/>
      <w:r w:rsidRPr="00320188">
        <w:rPr>
          <w:sz w:val="24"/>
          <w:szCs w:val="24"/>
        </w:rPr>
        <w:t xml:space="preserve"> </w:t>
      </w:r>
      <w:proofErr w:type="spellStart"/>
      <w:r w:rsidRPr="00320188">
        <w:rPr>
          <w:sz w:val="24"/>
          <w:szCs w:val="24"/>
        </w:rPr>
        <w:t>pelanggan</w:t>
      </w:r>
      <w:proofErr w:type="spellEnd"/>
      <w:r w:rsidR="000543A5" w:rsidRPr="00320188">
        <w:rPr>
          <w:sz w:val="24"/>
          <w:szCs w:val="24"/>
          <w:lang w:val="id-ID" w:eastAsia="en-ID"/>
        </w:rPr>
        <w:t>.</w:t>
      </w:r>
    </w:p>
    <w:p w14:paraId="79589BC0" w14:textId="7B61A856" w:rsidR="000543A5" w:rsidRPr="000543A5" w:rsidRDefault="009F65DA" w:rsidP="00EB4A74">
      <w:pPr>
        <w:pStyle w:val="BodyText"/>
        <w:ind w:left="283" w:right="32"/>
        <w:rPr>
          <w:sz w:val="24"/>
          <w:szCs w:val="24"/>
        </w:rPr>
      </w:pPr>
      <w:proofErr w:type="spellStart"/>
      <w:r w:rsidRPr="009F65DA">
        <w:rPr>
          <w:sz w:val="24"/>
          <w:szCs w:val="24"/>
        </w:rPr>
        <w:t>Penyesuaian</w:t>
      </w:r>
      <w:proofErr w:type="spellEnd"/>
      <w:r w:rsidRPr="009F65DA">
        <w:rPr>
          <w:sz w:val="24"/>
          <w:szCs w:val="24"/>
        </w:rPr>
        <w:t xml:space="preserve"> </w:t>
      </w:r>
      <w:proofErr w:type="spellStart"/>
      <w:r w:rsidRPr="009F65DA">
        <w:rPr>
          <w:sz w:val="24"/>
          <w:szCs w:val="24"/>
        </w:rPr>
        <w:t>harga</w:t>
      </w:r>
      <w:proofErr w:type="spellEnd"/>
      <w:r w:rsidRPr="009F65DA">
        <w:rPr>
          <w:sz w:val="24"/>
          <w:szCs w:val="24"/>
        </w:rPr>
        <w:t xml:space="preserve"> yang </w:t>
      </w:r>
      <w:proofErr w:type="spellStart"/>
      <w:r w:rsidRPr="009F65DA">
        <w:rPr>
          <w:sz w:val="24"/>
          <w:szCs w:val="24"/>
        </w:rPr>
        <w:t>selaras</w:t>
      </w:r>
      <w:proofErr w:type="spellEnd"/>
      <w:r w:rsidRPr="009F65DA">
        <w:rPr>
          <w:sz w:val="24"/>
          <w:szCs w:val="24"/>
        </w:rPr>
        <w:t xml:space="preserve"> </w:t>
      </w:r>
      <w:proofErr w:type="spellStart"/>
      <w:r w:rsidRPr="009F65DA">
        <w:rPr>
          <w:sz w:val="24"/>
          <w:szCs w:val="24"/>
        </w:rPr>
        <w:t>dengan</w:t>
      </w:r>
      <w:proofErr w:type="spellEnd"/>
      <w:r w:rsidRPr="009F65DA">
        <w:rPr>
          <w:sz w:val="24"/>
          <w:szCs w:val="24"/>
        </w:rPr>
        <w:t xml:space="preserve"> </w:t>
      </w:r>
      <w:proofErr w:type="spellStart"/>
      <w:r w:rsidRPr="009F65DA">
        <w:rPr>
          <w:sz w:val="24"/>
          <w:szCs w:val="24"/>
        </w:rPr>
        <w:t>nilai</w:t>
      </w:r>
      <w:proofErr w:type="spellEnd"/>
      <w:r w:rsidRPr="009F65DA">
        <w:rPr>
          <w:sz w:val="24"/>
          <w:szCs w:val="24"/>
        </w:rPr>
        <w:t xml:space="preserve"> yang </w:t>
      </w:r>
      <w:proofErr w:type="spellStart"/>
      <w:r w:rsidRPr="009F65DA">
        <w:rPr>
          <w:sz w:val="24"/>
          <w:szCs w:val="24"/>
        </w:rPr>
        <w:t>dirasakan</w:t>
      </w:r>
      <w:proofErr w:type="spellEnd"/>
      <w:r w:rsidRPr="009F65DA">
        <w:rPr>
          <w:sz w:val="24"/>
          <w:szCs w:val="24"/>
        </w:rPr>
        <w:t xml:space="preserve"> </w:t>
      </w:r>
      <w:proofErr w:type="spellStart"/>
      <w:r w:rsidRPr="009F65DA">
        <w:rPr>
          <w:sz w:val="24"/>
          <w:szCs w:val="24"/>
        </w:rPr>
        <w:t>konsumen</w:t>
      </w:r>
      <w:proofErr w:type="spellEnd"/>
      <w:r w:rsidRPr="009F65DA">
        <w:rPr>
          <w:sz w:val="24"/>
          <w:szCs w:val="24"/>
        </w:rPr>
        <w:t xml:space="preserve"> </w:t>
      </w:r>
      <w:proofErr w:type="spellStart"/>
      <w:r w:rsidRPr="009F65DA">
        <w:rPr>
          <w:sz w:val="24"/>
          <w:szCs w:val="24"/>
        </w:rPr>
        <w:t>terbukti</w:t>
      </w:r>
      <w:proofErr w:type="spellEnd"/>
      <w:r w:rsidRPr="009F65DA">
        <w:rPr>
          <w:sz w:val="24"/>
          <w:szCs w:val="24"/>
        </w:rPr>
        <w:t xml:space="preserve"> </w:t>
      </w:r>
      <w:proofErr w:type="spellStart"/>
      <w:r w:rsidRPr="009F65DA">
        <w:rPr>
          <w:sz w:val="24"/>
          <w:szCs w:val="24"/>
        </w:rPr>
        <w:t>meningkatkan</w:t>
      </w:r>
      <w:proofErr w:type="spellEnd"/>
      <w:r w:rsidRPr="009F65DA">
        <w:rPr>
          <w:sz w:val="24"/>
          <w:szCs w:val="24"/>
        </w:rPr>
        <w:t xml:space="preserve"> </w:t>
      </w:r>
      <w:proofErr w:type="spellStart"/>
      <w:r w:rsidRPr="009F65DA">
        <w:rPr>
          <w:sz w:val="24"/>
          <w:szCs w:val="24"/>
        </w:rPr>
        <w:t>tingkat</w:t>
      </w:r>
      <w:proofErr w:type="spellEnd"/>
      <w:r w:rsidRPr="009F65DA">
        <w:rPr>
          <w:sz w:val="24"/>
          <w:szCs w:val="24"/>
        </w:rPr>
        <w:t xml:space="preserve"> </w:t>
      </w:r>
      <w:proofErr w:type="spellStart"/>
      <w:r w:rsidRPr="009F65DA">
        <w:rPr>
          <w:sz w:val="24"/>
          <w:szCs w:val="24"/>
        </w:rPr>
        <w:t>kepuasan</w:t>
      </w:r>
      <w:proofErr w:type="spellEnd"/>
      <w:r w:rsidRPr="009F65DA">
        <w:rPr>
          <w:sz w:val="24"/>
          <w:szCs w:val="24"/>
        </w:rPr>
        <w:t xml:space="preserve"> </w:t>
      </w:r>
      <w:proofErr w:type="spellStart"/>
      <w:r w:rsidRPr="009F65DA">
        <w:rPr>
          <w:sz w:val="24"/>
          <w:szCs w:val="24"/>
        </w:rPr>
        <w:t>konsumen</w:t>
      </w:r>
      <w:proofErr w:type="spellEnd"/>
      <w:r w:rsidRPr="009F65DA">
        <w:rPr>
          <w:sz w:val="24"/>
          <w:szCs w:val="24"/>
        </w:rPr>
        <w:t xml:space="preserve"> </w:t>
      </w:r>
      <w:proofErr w:type="spellStart"/>
      <w:r w:rsidRPr="009F65DA">
        <w:rPr>
          <w:sz w:val="24"/>
          <w:szCs w:val="24"/>
        </w:rPr>
        <w:t>secara</w:t>
      </w:r>
      <w:proofErr w:type="spellEnd"/>
      <w:r w:rsidRPr="009F65DA">
        <w:rPr>
          <w:sz w:val="24"/>
          <w:szCs w:val="24"/>
        </w:rPr>
        <w:t xml:space="preserve"> </w:t>
      </w:r>
      <w:proofErr w:type="spellStart"/>
      <w:r w:rsidRPr="009F65DA">
        <w:rPr>
          <w:sz w:val="24"/>
          <w:szCs w:val="24"/>
        </w:rPr>
        <w:t>signifikan</w:t>
      </w:r>
      <w:proofErr w:type="spellEnd"/>
      <w:r w:rsidR="000543A5" w:rsidRPr="009F65DA">
        <w:rPr>
          <w:sz w:val="24"/>
          <w:szCs w:val="24"/>
          <w:lang w:eastAsia="en-ID"/>
        </w:rPr>
        <w:t>.</w:t>
      </w:r>
      <w:r w:rsidR="000543A5" w:rsidRPr="000543A5">
        <w:rPr>
          <w:sz w:val="24"/>
          <w:szCs w:val="24"/>
          <w:lang w:eastAsia="en-ID"/>
        </w:rPr>
        <w:t xml:space="preserve"> Ketika </w:t>
      </w:r>
      <w:proofErr w:type="spellStart"/>
      <w:r w:rsidR="000543A5" w:rsidRPr="000543A5">
        <w:rPr>
          <w:sz w:val="24"/>
          <w:szCs w:val="24"/>
          <w:lang w:eastAsia="en-ID"/>
        </w:rPr>
        <w:t>biaya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suatu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produk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atau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layanan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sepadan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dengan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manfaat</w:t>
      </w:r>
      <w:proofErr w:type="spellEnd"/>
      <w:r w:rsidR="000543A5" w:rsidRPr="000543A5">
        <w:rPr>
          <w:sz w:val="24"/>
          <w:szCs w:val="24"/>
          <w:lang w:eastAsia="en-ID"/>
        </w:rPr>
        <w:t xml:space="preserve"> yang </w:t>
      </w:r>
      <w:proofErr w:type="spellStart"/>
      <w:r w:rsidR="000543A5" w:rsidRPr="000543A5">
        <w:rPr>
          <w:sz w:val="24"/>
          <w:szCs w:val="24"/>
          <w:lang w:eastAsia="en-ID"/>
        </w:rPr>
        <w:t>ditawarkannya</w:t>
      </w:r>
      <w:proofErr w:type="spellEnd"/>
      <w:r w:rsidR="000543A5" w:rsidRPr="000543A5">
        <w:rPr>
          <w:sz w:val="24"/>
          <w:szCs w:val="24"/>
          <w:lang w:eastAsia="en-ID"/>
        </w:rPr>
        <w:t xml:space="preserve">, </w:t>
      </w:r>
      <w:proofErr w:type="spellStart"/>
      <w:r w:rsidR="000543A5" w:rsidRPr="000543A5">
        <w:rPr>
          <w:sz w:val="24"/>
          <w:szCs w:val="24"/>
          <w:lang w:eastAsia="en-ID"/>
        </w:rPr>
        <w:t>kepuasan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pelanggan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meningkat</w:t>
      </w:r>
      <w:proofErr w:type="spellEnd"/>
      <w:r w:rsidR="000543A5" w:rsidRPr="000543A5">
        <w:rPr>
          <w:sz w:val="24"/>
          <w:szCs w:val="24"/>
          <w:lang w:eastAsia="en-ID"/>
        </w:rPr>
        <w:t xml:space="preserve">. Jika </w:t>
      </w:r>
      <w:proofErr w:type="spellStart"/>
      <w:r w:rsidR="000543A5" w:rsidRPr="000543A5">
        <w:rPr>
          <w:sz w:val="24"/>
          <w:szCs w:val="24"/>
          <w:lang w:eastAsia="en-ID"/>
        </w:rPr>
        <w:t>pelanggan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mengharapkan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nilai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lebih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untuk</w:t>
      </w:r>
      <w:proofErr w:type="spellEnd"/>
      <w:r w:rsidR="000543A5" w:rsidRPr="000543A5">
        <w:rPr>
          <w:sz w:val="24"/>
          <w:szCs w:val="24"/>
          <w:lang w:eastAsia="en-ID"/>
        </w:rPr>
        <w:t xml:space="preserve"> uang </w:t>
      </w:r>
      <w:proofErr w:type="spellStart"/>
      <w:r w:rsidR="000543A5" w:rsidRPr="000543A5">
        <w:rPr>
          <w:sz w:val="24"/>
          <w:szCs w:val="24"/>
          <w:lang w:eastAsia="en-ID"/>
        </w:rPr>
        <w:t>mereka</w:t>
      </w:r>
      <w:proofErr w:type="spellEnd"/>
      <w:r w:rsidR="000543A5" w:rsidRPr="000543A5">
        <w:rPr>
          <w:sz w:val="24"/>
          <w:szCs w:val="24"/>
          <w:lang w:eastAsia="en-ID"/>
        </w:rPr>
        <w:t xml:space="preserve">, </w:t>
      </w:r>
      <w:proofErr w:type="spellStart"/>
      <w:r w:rsidR="000543A5" w:rsidRPr="000543A5">
        <w:rPr>
          <w:sz w:val="24"/>
          <w:szCs w:val="24"/>
          <w:lang w:eastAsia="en-ID"/>
        </w:rPr>
        <w:t>mereka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akan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lebih</w:t>
      </w:r>
      <w:proofErr w:type="spellEnd"/>
      <w:r w:rsidR="000543A5" w:rsidRPr="000543A5">
        <w:rPr>
          <w:sz w:val="24"/>
          <w:szCs w:val="24"/>
          <w:lang w:eastAsia="en-ID"/>
        </w:rPr>
        <w:t xml:space="preserve"> </w:t>
      </w:r>
      <w:proofErr w:type="spellStart"/>
      <w:r w:rsidR="000543A5" w:rsidRPr="000543A5">
        <w:rPr>
          <w:sz w:val="24"/>
          <w:szCs w:val="24"/>
          <w:lang w:eastAsia="en-ID"/>
        </w:rPr>
        <w:t>bahagia</w:t>
      </w:r>
      <w:proofErr w:type="spellEnd"/>
      <w:r w:rsidR="000543A5" w:rsidRPr="000543A5">
        <w:rPr>
          <w:sz w:val="24"/>
          <w:szCs w:val="24"/>
        </w:rPr>
        <w:t>.</w:t>
      </w:r>
    </w:p>
    <w:p w14:paraId="4C5D1841" w14:textId="5468A3D1" w:rsidR="000543A5" w:rsidRPr="000543A5" w:rsidRDefault="000543A5" w:rsidP="00EB4A74">
      <w:pPr>
        <w:pStyle w:val="BodyText"/>
        <w:ind w:left="283" w:right="32"/>
        <w:rPr>
          <w:noProof/>
          <w:sz w:val="24"/>
          <w:szCs w:val="24"/>
          <w:lang w:val="id-ID"/>
        </w:rPr>
      </w:pPr>
      <w:proofErr w:type="spellStart"/>
      <w:r w:rsidRPr="000543A5">
        <w:rPr>
          <w:sz w:val="24"/>
          <w:szCs w:val="24"/>
        </w:rPr>
        <w:t>Kepuasan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konsumen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tidak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terlepas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dari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persepsi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mereka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terhadap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harga</w:t>
      </w:r>
      <w:proofErr w:type="spellEnd"/>
      <w:r w:rsidRPr="000543A5">
        <w:rPr>
          <w:sz w:val="24"/>
          <w:szCs w:val="24"/>
        </w:rPr>
        <w:t xml:space="preserve"> dan </w:t>
      </w:r>
      <w:proofErr w:type="spellStart"/>
      <w:r w:rsidRPr="000543A5">
        <w:rPr>
          <w:sz w:val="24"/>
          <w:szCs w:val="24"/>
        </w:rPr>
        <w:t>kualitas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layanan</w:t>
      </w:r>
      <w:proofErr w:type="spellEnd"/>
      <w:r w:rsidRPr="000543A5">
        <w:rPr>
          <w:sz w:val="24"/>
          <w:szCs w:val="24"/>
        </w:rPr>
        <w:t xml:space="preserve"> yang </w:t>
      </w:r>
      <w:proofErr w:type="spellStart"/>
      <w:r w:rsidRPr="000543A5">
        <w:rPr>
          <w:sz w:val="24"/>
          <w:szCs w:val="24"/>
        </w:rPr>
        <w:t>diterima</w:t>
      </w:r>
      <w:proofErr w:type="spellEnd"/>
      <w:r w:rsidRPr="000543A5">
        <w:rPr>
          <w:sz w:val="24"/>
          <w:szCs w:val="24"/>
        </w:rPr>
        <w:t xml:space="preserve">. </w:t>
      </w:r>
      <w:proofErr w:type="spellStart"/>
      <w:r w:rsidRPr="000543A5">
        <w:rPr>
          <w:sz w:val="24"/>
          <w:szCs w:val="24"/>
        </w:rPr>
        <w:t>Meskipun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kedua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faktor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tersebut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berpengaruh</w:t>
      </w:r>
      <w:proofErr w:type="spellEnd"/>
      <w:r w:rsidRPr="000543A5">
        <w:rPr>
          <w:sz w:val="24"/>
          <w:szCs w:val="24"/>
        </w:rPr>
        <w:t xml:space="preserve">, </w:t>
      </w:r>
      <w:proofErr w:type="spellStart"/>
      <w:r w:rsidRPr="000543A5">
        <w:rPr>
          <w:sz w:val="24"/>
          <w:szCs w:val="24"/>
        </w:rPr>
        <w:t>kualitas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layanan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="00C8270A" w:rsidRPr="00C8270A">
        <w:rPr>
          <w:sz w:val="24"/>
          <w:szCs w:val="24"/>
        </w:rPr>
        <w:t>menjadi</w:t>
      </w:r>
      <w:proofErr w:type="spellEnd"/>
      <w:r w:rsidR="00C8270A" w:rsidRPr="00C8270A">
        <w:rPr>
          <w:sz w:val="24"/>
          <w:szCs w:val="24"/>
        </w:rPr>
        <w:t xml:space="preserve"> </w:t>
      </w:r>
      <w:proofErr w:type="spellStart"/>
      <w:r w:rsidR="00C8270A" w:rsidRPr="00C8270A">
        <w:rPr>
          <w:sz w:val="24"/>
          <w:szCs w:val="24"/>
        </w:rPr>
        <w:t>faktor</w:t>
      </w:r>
      <w:proofErr w:type="spellEnd"/>
      <w:r w:rsidR="00C8270A" w:rsidRPr="00C8270A">
        <w:rPr>
          <w:sz w:val="24"/>
          <w:szCs w:val="24"/>
        </w:rPr>
        <w:t xml:space="preserve"> </w:t>
      </w:r>
      <w:proofErr w:type="spellStart"/>
      <w:r w:rsidR="00C8270A" w:rsidRPr="00C8270A">
        <w:rPr>
          <w:sz w:val="24"/>
          <w:szCs w:val="24"/>
        </w:rPr>
        <w:t>utama</w:t>
      </w:r>
      <w:proofErr w:type="spellEnd"/>
      <w:r w:rsidR="00C8270A" w:rsidRPr="00C8270A">
        <w:rPr>
          <w:sz w:val="24"/>
          <w:szCs w:val="24"/>
        </w:rPr>
        <w:t xml:space="preserve"> yang </w:t>
      </w:r>
      <w:proofErr w:type="spellStart"/>
      <w:r w:rsidR="00C8270A" w:rsidRPr="00C8270A">
        <w:rPr>
          <w:sz w:val="24"/>
          <w:szCs w:val="24"/>
        </w:rPr>
        <w:t>secara</w:t>
      </w:r>
      <w:proofErr w:type="spellEnd"/>
      <w:r w:rsidR="00C8270A" w:rsidRPr="00C8270A">
        <w:rPr>
          <w:sz w:val="24"/>
          <w:szCs w:val="24"/>
        </w:rPr>
        <w:t xml:space="preserve"> </w:t>
      </w:r>
      <w:proofErr w:type="spellStart"/>
      <w:r w:rsidR="00C8270A" w:rsidRPr="00C8270A">
        <w:rPr>
          <w:sz w:val="24"/>
          <w:szCs w:val="24"/>
        </w:rPr>
        <w:t>dominan</w:t>
      </w:r>
      <w:proofErr w:type="spellEnd"/>
      <w:r w:rsidR="00C8270A" w:rsidRPr="00C8270A">
        <w:rPr>
          <w:sz w:val="24"/>
          <w:szCs w:val="24"/>
        </w:rPr>
        <w:t xml:space="preserve"> </w:t>
      </w:r>
      <w:proofErr w:type="spellStart"/>
      <w:r w:rsidR="00C8270A" w:rsidRPr="00C8270A">
        <w:rPr>
          <w:sz w:val="24"/>
          <w:szCs w:val="24"/>
        </w:rPr>
        <w:t>memengaruhi</w:t>
      </w:r>
      <w:proofErr w:type="spellEnd"/>
      <w:r w:rsidR="00C8270A" w:rsidRPr="00C8270A">
        <w:rPr>
          <w:sz w:val="24"/>
          <w:szCs w:val="24"/>
        </w:rPr>
        <w:t xml:space="preserve"> </w:t>
      </w:r>
      <w:proofErr w:type="spellStart"/>
      <w:r w:rsidR="00C8270A" w:rsidRPr="00C8270A">
        <w:rPr>
          <w:sz w:val="24"/>
          <w:szCs w:val="24"/>
        </w:rPr>
        <w:t>pembentukan</w:t>
      </w:r>
      <w:proofErr w:type="spellEnd"/>
      <w:r w:rsidR="00C8270A" w:rsidRPr="00C8270A">
        <w:rPr>
          <w:sz w:val="24"/>
          <w:szCs w:val="24"/>
        </w:rPr>
        <w:t xml:space="preserve"> </w:t>
      </w:r>
      <w:proofErr w:type="spellStart"/>
      <w:r w:rsidR="00C8270A" w:rsidRPr="00C8270A">
        <w:rPr>
          <w:sz w:val="24"/>
          <w:szCs w:val="24"/>
        </w:rPr>
        <w:t>kepuasan</w:t>
      </w:r>
      <w:proofErr w:type="spellEnd"/>
      <w:r w:rsidRPr="00C8270A">
        <w:rPr>
          <w:sz w:val="24"/>
          <w:szCs w:val="24"/>
        </w:rPr>
        <w:t xml:space="preserve">. </w:t>
      </w:r>
      <w:proofErr w:type="spellStart"/>
      <w:r w:rsidR="007634BA" w:rsidRPr="007634BA">
        <w:rPr>
          <w:sz w:val="24"/>
          <w:szCs w:val="24"/>
        </w:rPr>
        <w:t>Konsumen</w:t>
      </w:r>
      <w:proofErr w:type="spellEnd"/>
      <w:r w:rsidR="007634BA" w:rsidRPr="007634BA">
        <w:rPr>
          <w:sz w:val="24"/>
          <w:szCs w:val="24"/>
        </w:rPr>
        <w:t xml:space="preserve"> </w:t>
      </w:r>
      <w:proofErr w:type="spellStart"/>
      <w:r w:rsidR="007634BA" w:rsidRPr="007634BA">
        <w:rPr>
          <w:sz w:val="24"/>
          <w:szCs w:val="24"/>
        </w:rPr>
        <w:t>menilai</w:t>
      </w:r>
      <w:proofErr w:type="spellEnd"/>
      <w:r w:rsidR="007634BA" w:rsidRPr="007634BA">
        <w:rPr>
          <w:sz w:val="24"/>
          <w:szCs w:val="24"/>
        </w:rPr>
        <w:t xml:space="preserve"> </w:t>
      </w:r>
      <w:proofErr w:type="spellStart"/>
      <w:r w:rsidR="007634BA" w:rsidRPr="007634BA">
        <w:rPr>
          <w:sz w:val="24"/>
          <w:szCs w:val="24"/>
        </w:rPr>
        <w:t>kelayakan</w:t>
      </w:r>
      <w:proofErr w:type="spellEnd"/>
      <w:r w:rsidR="007634BA" w:rsidRPr="007634BA">
        <w:rPr>
          <w:sz w:val="24"/>
          <w:szCs w:val="24"/>
        </w:rPr>
        <w:t xml:space="preserve"> </w:t>
      </w:r>
      <w:proofErr w:type="spellStart"/>
      <w:r w:rsidR="007634BA" w:rsidRPr="007634BA">
        <w:rPr>
          <w:sz w:val="24"/>
          <w:szCs w:val="24"/>
        </w:rPr>
        <w:t>pembelian</w:t>
      </w:r>
      <w:proofErr w:type="spellEnd"/>
      <w:r w:rsidR="007634BA" w:rsidRPr="007634BA">
        <w:rPr>
          <w:sz w:val="24"/>
          <w:szCs w:val="24"/>
        </w:rPr>
        <w:t xml:space="preserve"> </w:t>
      </w:r>
      <w:proofErr w:type="spellStart"/>
      <w:r w:rsidR="007634BA" w:rsidRPr="007634BA">
        <w:rPr>
          <w:sz w:val="24"/>
          <w:szCs w:val="24"/>
        </w:rPr>
        <w:t>dengan</w:t>
      </w:r>
      <w:proofErr w:type="spellEnd"/>
      <w:r w:rsidR="007634BA" w:rsidRPr="007634BA">
        <w:rPr>
          <w:sz w:val="24"/>
          <w:szCs w:val="24"/>
        </w:rPr>
        <w:t xml:space="preserve"> </w:t>
      </w:r>
      <w:proofErr w:type="spellStart"/>
      <w:r w:rsidR="007634BA" w:rsidRPr="007634BA">
        <w:rPr>
          <w:sz w:val="24"/>
          <w:szCs w:val="24"/>
        </w:rPr>
        <w:t>membandingkan</w:t>
      </w:r>
      <w:proofErr w:type="spellEnd"/>
      <w:r w:rsidR="007634BA" w:rsidRPr="007634BA">
        <w:rPr>
          <w:sz w:val="24"/>
          <w:szCs w:val="24"/>
        </w:rPr>
        <w:t xml:space="preserve"> </w:t>
      </w:r>
      <w:proofErr w:type="spellStart"/>
      <w:r w:rsidR="007634BA" w:rsidRPr="007634BA">
        <w:rPr>
          <w:sz w:val="24"/>
          <w:szCs w:val="24"/>
        </w:rPr>
        <w:t>biaya</w:t>
      </w:r>
      <w:proofErr w:type="spellEnd"/>
      <w:r w:rsidR="007634BA" w:rsidRPr="007634BA">
        <w:rPr>
          <w:sz w:val="24"/>
          <w:szCs w:val="24"/>
        </w:rPr>
        <w:t xml:space="preserve"> yang </w:t>
      </w:r>
      <w:proofErr w:type="spellStart"/>
      <w:r w:rsidR="007634BA" w:rsidRPr="007634BA">
        <w:rPr>
          <w:sz w:val="24"/>
          <w:szCs w:val="24"/>
        </w:rPr>
        <w:t>dikeluarkan</w:t>
      </w:r>
      <w:proofErr w:type="spellEnd"/>
      <w:r w:rsidR="007634BA" w:rsidRPr="007634BA">
        <w:rPr>
          <w:sz w:val="24"/>
          <w:szCs w:val="24"/>
        </w:rPr>
        <w:t xml:space="preserve"> </w:t>
      </w:r>
      <w:proofErr w:type="spellStart"/>
      <w:r w:rsidR="007634BA" w:rsidRPr="007634BA">
        <w:rPr>
          <w:sz w:val="24"/>
          <w:szCs w:val="24"/>
        </w:rPr>
        <w:t>terhadap</w:t>
      </w:r>
      <w:proofErr w:type="spellEnd"/>
      <w:r w:rsidR="007634BA" w:rsidRPr="007634BA">
        <w:rPr>
          <w:sz w:val="24"/>
          <w:szCs w:val="24"/>
        </w:rPr>
        <w:t xml:space="preserve"> </w:t>
      </w:r>
      <w:proofErr w:type="spellStart"/>
      <w:r w:rsidR="007634BA" w:rsidRPr="007634BA">
        <w:rPr>
          <w:sz w:val="24"/>
          <w:szCs w:val="24"/>
        </w:rPr>
        <w:t>manfaat</w:t>
      </w:r>
      <w:proofErr w:type="spellEnd"/>
      <w:r w:rsidR="007634BA" w:rsidRPr="007634BA">
        <w:rPr>
          <w:sz w:val="24"/>
          <w:szCs w:val="24"/>
        </w:rPr>
        <w:t xml:space="preserve"> yang </w:t>
      </w:r>
      <w:proofErr w:type="spellStart"/>
      <w:r w:rsidR="007634BA" w:rsidRPr="007634BA">
        <w:rPr>
          <w:sz w:val="24"/>
          <w:szCs w:val="24"/>
        </w:rPr>
        <w:t>diperoleh</w:t>
      </w:r>
      <w:proofErr w:type="spellEnd"/>
      <w:r w:rsidR="007634BA" w:rsidRPr="007634BA">
        <w:rPr>
          <w:sz w:val="24"/>
          <w:szCs w:val="24"/>
        </w:rPr>
        <w:t xml:space="preserve"> </w:t>
      </w:r>
      <w:proofErr w:type="spellStart"/>
      <w:r w:rsidR="007634BA" w:rsidRPr="007634BA">
        <w:rPr>
          <w:sz w:val="24"/>
          <w:szCs w:val="24"/>
        </w:rPr>
        <w:t>secara</w:t>
      </w:r>
      <w:proofErr w:type="spellEnd"/>
      <w:r w:rsidR="007634BA" w:rsidRPr="007634BA">
        <w:rPr>
          <w:sz w:val="24"/>
          <w:szCs w:val="24"/>
        </w:rPr>
        <w:t xml:space="preserve"> </w:t>
      </w:r>
      <w:proofErr w:type="spellStart"/>
      <w:r w:rsidR="007634BA" w:rsidRPr="007634BA">
        <w:rPr>
          <w:sz w:val="24"/>
          <w:szCs w:val="24"/>
        </w:rPr>
        <w:t>subjektif</w:t>
      </w:r>
      <w:proofErr w:type="spellEnd"/>
      <w:r w:rsidRPr="007634BA">
        <w:rPr>
          <w:sz w:val="24"/>
          <w:szCs w:val="24"/>
        </w:rPr>
        <w:t>,</w:t>
      </w:r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sehingga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harga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sering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dijadikan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tolok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ukur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nilai</w:t>
      </w:r>
      <w:proofErr w:type="spellEnd"/>
      <w:r w:rsidRPr="000543A5">
        <w:rPr>
          <w:sz w:val="24"/>
          <w:szCs w:val="24"/>
        </w:rPr>
        <w:t xml:space="preserve">. Ketika </w:t>
      </w:r>
      <w:proofErr w:type="spellStart"/>
      <w:r w:rsidRPr="000543A5">
        <w:rPr>
          <w:sz w:val="24"/>
          <w:szCs w:val="24"/>
        </w:rPr>
        <w:t>harapan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konsumen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terpenuhi</w:t>
      </w:r>
      <w:proofErr w:type="spellEnd"/>
      <w:r w:rsidRPr="000543A5">
        <w:rPr>
          <w:sz w:val="24"/>
          <w:szCs w:val="24"/>
        </w:rPr>
        <w:t xml:space="preserve">, </w:t>
      </w:r>
      <w:proofErr w:type="spellStart"/>
      <w:r w:rsidRPr="000543A5">
        <w:rPr>
          <w:sz w:val="24"/>
          <w:szCs w:val="24"/>
        </w:rPr>
        <w:t>kepuasan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akan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meningkat</w:t>
      </w:r>
      <w:proofErr w:type="spellEnd"/>
      <w:r w:rsidRPr="000543A5">
        <w:rPr>
          <w:sz w:val="24"/>
          <w:szCs w:val="24"/>
        </w:rPr>
        <w:t xml:space="preserve"> dan </w:t>
      </w:r>
      <w:proofErr w:type="spellStart"/>
      <w:r w:rsidRPr="000543A5">
        <w:rPr>
          <w:sz w:val="24"/>
          <w:szCs w:val="24"/>
        </w:rPr>
        <w:t>berdampak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positif</w:t>
      </w:r>
      <w:proofErr w:type="spellEnd"/>
      <w:r w:rsidRPr="000543A5">
        <w:rPr>
          <w:sz w:val="24"/>
          <w:szCs w:val="24"/>
        </w:rPr>
        <w:t xml:space="preserve"> pada </w:t>
      </w:r>
      <w:proofErr w:type="spellStart"/>
      <w:r w:rsidRPr="000543A5">
        <w:rPr>
          <w:sz w:val="24"/>
          <w:szCs w:val="24"/>
        </w:rPr>
        <w:t>loyalitas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serta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keberlangsungan</w:t>
      </w:r>
      <w:proofErr w:type="spellEnd"/>
      <w:r w:rsidRPr="000543A5">
        <w:rPr>
          <w:sz w:val="24"/>
          <w:szCs w:val="24"/>
        </w:rPr>
        <w:t xml:space="preserve"> </w:t>
      </w:r>
      <w:proofErr w:type="spellStart"/>
      <w:r w:rsidRPr="000543A5">
        <w:rPr>
          <w:sz w:val="24"/>
          <w:szCs w:val="24"/>
        </w:rPr>
        <w:t>organisasi</w:t>
      </w:r>
      <w:proofErr w:type="spellEnd"/>
    </w:p>
    <w:p w14:paraId="7E706DEB" w14:textId="77777777" w:rsidR="00EB4A74" w:rsidRDefault="00EB4A74" w:rsidP="00BE0565">
      <w:pPr>
        <w:pStyle w:val="BodyText"/>
        <w:spacing w:after="120"/>
        <w:ind w:left="0" w:right="32"/>
        <w:rPr>
          <w:b/>
          <w:bCs/>
          <w:noProof/>
          <w:sz w:val="24"/>
          <w:szCs w:val="24"/>
          <w:lang w:val="id-ID"/>
        </w:rPr>
      </w:pPr>
    </w:p>
    <w:p w14:paraId="4E2B3764" w14:textId="6FC2430F" w:rsidR="002E5368" w:rsidRPr="00BE0565" w:rsidRDefault="00EB4A74" w:rsidP="00EB4A74">
      <w:pPr>
        <w:pStyle w:val="BodyText"/>
        <w:spacing w:after="120"/>
        <w:ind w:left="0" w:right="32"/>
        <w:rPr>
          <w:b/>
          <w:bCs/>
          <w:noProof/>
          <w:sz w:val="24"/>
          <w:szCs w:val="24"/>
          <w:lang w:val="id-ID"/>
        </w:rPr>
      </w:pPr>
      <w:r w:rsidRPr="00EB4A74">
        <w:rPr>
          <w:b/>
          <w:bCs/>
          <w:noProof/>
          <w:sz w:val="24"/>
          <w:szCs w:val="24"/>
          <w:lang w:val="id-ID"/>
        </w:rPr>
        <w:t>4.</w:t>
      </w:r>
      <w:r>
        <w:rPr>
          <w:b/>
          <w:bCs/>
          <w:noProof/>
          <w:sz w:val="24"/>
          <w:szCs w:val="24"/>
          <w:lang w:val="id-ID"/>
        </w:rPr>
        <w:t xml:space="preserve"> </w:t>
      </w:r>
      <w:r w:rsidRPr="00BE0565">
        <w:rPr>
          <w:b/>
          <w:bCs/>
          <w:noProof/>
          <w:sz w:val="24"/>
          <w:szCs w:val="24"/>
          <w:lang w:val="id-ID"/>
        </w:rPr>
        <w:t>Kesimpulan</w:t>
      </w:r>
      <w:r w:rsidR="002E5368" w:rsidRPr="00BE0565">
        <w:rPr>
          <w:b/>
          <w:bCs/>
          <w:noProof/>
          <w:spacing w:val="-13"/>
          <w:sz w:val="24"/>
          <w:szCs w:val="24"/>
          <w:lang w:val="id-ID"/>
        </w:rPr>
        <w:t xml:space="preserve"> </w:t>
      </w:r>
    </w:p>
    <w:p w14:paraId="6940507A" w14:textId="0A24C57B" w:rsidR="002E5368" w:rsidRPr="00BE0565" w:rsidRDefault="000E04ED" w:rsidP="00EB4A74">
      <w:pPr>
        <w:pStyle w:val="Heading2"/>
        <w:ind w:left="283"/>
        <w:jc w:val="both"/>
        <w:rPr>
          <w:b w:val="0"/>
          <w:bCs w:val="0"/>
          <w:noProof/>
          <w:spacing w:val="-2"/>
          <w:sz w:val="24"/>
          <w:szCs w:val="24"/>
          <w:lang w:val="id-ID"/>
        </w:rPr>
      </w:pPr>
      <w:r w:rsidRPr="00BE0565">
        <w:rPr>
          <w:b w:val="0"/>
          <w:bCs w:val="0"/>
          <w:noProof/>
          <w:spacing w:val="-2"/>
          <w:sz w:val="24"/>
          <w:szCs w:val="24"/>
          <w:lang w:val="id-ID"/>
        </w:rPr>
        <w:t>Hasil analisis data yang dilakukan memberikan sebuah kesimpulan</w:t>
      </w:r>
      <w:r w:rsidR="0070306A" w:rsidRPr="00BE0565">
        <w:rPr>
          <w:b w:val="0"/>
          <w:bCs w:val="0"/>
          <w:noProof/>
          <w:spacing w:val="-2"/>
          <w:sz w:val="24"/>
          <w:szCs w:val="24"/>
          <w:lang w:val="id-ID"/>
        </w:rPr>
        <w:t>:</w:t>
      </w:r>
    </w:p>
    <w:p w14:paraId="6C4F97F2" w14:textId="4D8AD2F1" w:rsidR="0070306A" w:rsidRPr="00BE0565" w:rsidRDefault="00D97D17" w:rsidP="00EB4A74">
      <w:pPr>
        <w:pStyle w:val="Heading2"/>
        <w:numPr>
          <w:ilvl w:val="0"/>
          <w:numId w:val="12"/>
        </w:numPr>
        <w:ind w:left="643"/>
        <w:jc w:val="both"/>
        <w:rPr>
          <w:b w:val="0"/>
          <w:bCs w:val="0"/>
          <w:noProof/>
          <w:spacing w:val="-2"/>
          <w:sz w:val="24"/>
          <w:szCs w:val="24"/>
          <w:lang w:val="id-ID"/>
        </w:rPr>
      </w:pPr>
      <w:r w:rsidRPr="00BE0565">
        <w:rPr>
          <w:b w:val="0"/>
          <w:bCs w:val="0"/>
          <w:noProof/>
          <w:spacing w:val="-2"/>
          <w:sz w:val="24"/>
          <w:szCs w:val="24"/>
          <w:lang w:val="id-ID"/>
        </w:rPr>
        <w:t xml:space="preserve">Faktor </w:t>
      </w:r>
      <w:r w:rsidR="00642D3E">
        <w:rPr>
          <w:b w:val="0"/>
          <w:bCs w:val="0"/>
          <w:noProof/>
          <w:spacing w:val="-2"/>
          <w:sz w:val="24"/>
          <w:szCs w:val="24"/>
          <w:lang w:val="id-ID"/>
        </w:rPr>
        <w:t>kualitas pelayanan</w:t>
      </w:r>
      <w:r w:rsidRPr="00BE0565">
        <w:rPr>
          <w:b w:val="0"/>
          <w:bCs w:val="0"/>
          <w:noProof/>
          <w:spacing w:val="-2"/>
          <w:sz w:val="24"/>
          <w:szCs w:val="24"/>
          <w:lang w:val="id-ID"/>
        </w:rPr>
        <w:t xml:space="preserve"> berperan secara positif dan signifikan dalam mempengaruhi </w:t>
      </w:r>
      <w:r w:rsidR="00642D3E">
        <w:rPr>
          <w:b w:val="0"/>
          <w:bCs w:val="0"/>
          <w:noProof/>
          <w:spacing w:val="-2"/>
          <w:sz w:val="24"/>
          <w:szCs w:val="24"/>
          <w:lang w:val="id-ID"/>
        </w:rPr>
        <w:t>kepuasan pelanggan</w:t>
      </w:r>
      <w:r w:rsidR="0070306A" w:rsidRPr="00BE0565">
        <w:rPr>
          <w:b w:val="0"/>
          <w:bCs w:val="0"/>
          <w:noProof/>
          <w:spacing w:val="-2"/>
          <w:sz w:val="24"/>
          <w:szCs w:val="24"/>
          <w:lang w:val="id-ID"/>
        </w:rPr>
        <w:t>.</w:t>
      </w:r>
    </w:p>
    <w:p w14:paraId="622C5788" w14:textId="5CEE888F" w:rsidR="0070306A" w:rsidRPr="00BE0565" w:rsidRDefault="007730E4" w:rsidP="00EB4A74">
      <w:pPr>
        <w:pStyle w:val="Heading2"/>
        <w:numPr>
          <w:ilvl w:val="0"/>
          <w:numId w:val="12"/>
        </w:numPr>
        <w:ind w:left="643"/>
        <w:jc w:val="both"/>
        <w:rPr>
          <w:b w:val="0"/>
          <w:bCs w:val="0"/>
          <w:noProof/>
          <w:spacing w:val="-2"/>
          <w:sz w:val="24"/>
          <w:szCs w:val="24"/>
          <w:lang w:val="id-ID"/>
        </w:rPr>
      </w:pPr>
      <w:r w:rsidRPr="00BE0565">
        <w:rPr>
          <w:b w:val="0"/>
          <w:bCs w:val="0"/>
          <w:noProof/>
          <w:spacing w:val="-2"/>
          <w:sz w:val="24"/>
          <w:szCs w:val="24"/>
          <w:lang w:val="id-ID"/>
        </w:rPr>
        <w:t xml:space="preserve">Faktor </w:t>
      </w:r>
      <w:r w:rsidR="00642D3E">
        <w:rPr>
          <w:b w:val="0"/>
          <w:bCs w:val="0"/>
          <w:noProof/>
          <w:spacing w:val="-2"/>
          <w:sz w:val="24"/>
          <w:szCs w:val="24"/>
          <w:lang w:val="id-ID"/>
        </w:rPr>
        <w:t>harga</w:t>
      </w:r>
      <w:r w:rsidRPr="00BE0565">
        <w:rPr>
          <w:b w:val="0"/>
          <w:bCs w:val="0"/>
          <w:noProof/>
          <w:spacing w:val="-2"/>
          <w:sz w:val="24"/>
          <w:szCs w:val="24"/>
          <w:lang w:val="id-ID"/>
        </w:rPr>
        <w:t xml:space="preserve"> berperan positif dan signifikan terhadap </w:t>
      </w:r>
      <w:r w:rsidR="00642D3E">
        <w:rPr>
          <w:b w:val="0"/>
          <w:bCs w:val="0"/>
          <w:noProof/>
          <w:spacing w:val="-2"/>
          <w:sz w:val="24"/>
          <w:szCs w:val="24"/>
          <w:lang w:val="id-ID"/>
        </w:rPr>
        <w:t>kepuasan pelanggan</w:t>
      </w:r>
      <w:r w:rsidR="0070306A" w:rsidRPr="00BE0565">
        <w:rPr>
          <w:b w:val="0"/>
          <w:bCs w:val="0"/>
          <w:noProof/>
          <w:spacing w:val="-2"/>
          <w:sz w:val="24"/>
          <w:szCs w:val="24"/>
          <w:lang w:val="id-ID"/>
        </w:rPr>
        <w:t>.</w:t>
      </w:r>
    </w:p>
    <w:p w14:paraId="7B31EF01" w14:textId="5A798ABE" w:rsidR="003D44AA" w:rsidRDefault="007F2ADC" w:rsidP="00EB4A74">
      <w:pPr>
        <w:pStyle w:val="Heading2"/>
        <w:numPr>
          <w:ilvl w:val="0"/>
          <w:numId w:val="12"/>
        </w:numPr>
        <w:ind w:left="643"/>
        <w:jc w:val="both"/>
        <w:rPr>
          <w:b w:val="0"/>
          <w:bCs w:val="0"/>
          <w:noProof/>
          <w:spacing w:val="-2"/>
          <w:sz w:val="24"/>
          <w:szCs w:val="24"/>
          <w:lang w:val="id-ID"/>
        </w:rPr>
      </w:pPr>
      <w:r w:rsidRPr="00BE0565">
        <w:rPr>
          <w:b w:val="0"/>
          <w:bCs w:val="0"/>
          <w:noProof/>
          <w:spacing w:val="-2"/>
          <w:sz w:val="24"/>
          <w:szCs w:val="24"/>
          <w:lang w:val="id-ID"/>
        </w:rPr>
        <w:t>Faktor</w:t>
      </w:r>
      <w:r w:rsidR="00CB5D37" w:rsidRPr="00BE0565">
        <w:rPr>
          <w:b w:val="0"/>
          <w:bCs w:val="0"/>
          <w:noProof/>
          <w:spacing w:val="-2"/>
          <w:sz w:val="24"/>
          <w:szCs w:val="24"/>
          <w:lang w:val="id-ID"/>
        </w:rPr>
        <w:t xml:space="preserve"> </w:t>
      </w:r>
      <w:r w:rsidR="00642D3E">
        <w:rPr>
          <w:b w:val="0"/>
          <w:bCs w:val="0"/>
          <w:noProof/>
          <w:spacing w:val="-2"/>
          <w:sz w:val="24"/>
          <w:szCs w:val="24"/>
          <w:lang w:val="id-ID"/>
        </w:rPr>
        <w:t>kualitas pelayanan</w:t>
      </w:r>
      <w:r w:rsidR="00FE06FC" w:rsidRPr="00BE0565">
        <w:rPr>
          <w:b w:val="0"/>
          <w:bCs w:val="0"/>
          <w:noProof/>
          <w:spacing w:val="-2"/>
          <w:sz w:val="24"/>
          <w:szCs w:val="24"/>
          <w:lang w:val="id-ID"/>
        </w:rPr>
        <w:t xml:space="preserve"> dan </w:t>
      </w:r>
      <w:r w:rsidR="00642D3E">
        <w:rPr>
          <w:b w:val="0"/>
          <w:bCs w:val="0"/>
          <w:noProof/>
          <w:spacing w:val="-2"/>
          <w:sz w:val="24"/>
          <w:szCs w:val="24"/>
          <w:lang w:val="id-ID"/>
        </w:rPr>
        <w:t>harga</w:t>
      </w:r>
      <w:r w:rsidR="00CB5D37" w:rsidRPr="00BE0565">
        <w:rPr>
          <w:b w:val="0"/>
          <w:bCs w:val="0"/>
          <w:noProof/>
          <w:spacing w:val="-2"/>
          <w:sz w:val="24"/>
          <w:szCs w:val="24"/>
          <w:lang w:val="id-ID"/>
        </w:rPr>
        <w:t xml:space="preserve"> </w:t>
      </w:r>
      <w:r w:rsidRPr="00BE0565">
        <w:rPr>
          <w:b w:val="0"/>
          <w:bCs w:val="0"/>
          <w:noProof/>
          <w:spacing w:val="-2"/>
          <w:sz w:val="24"/>
          <w:szCs w:val="24"/>
          <w:lang w:val="id-ID"/>
        </w:rPr>
        <w:t xml:space="preserve">terbukti berpemgaruh poditif dan signifikan pada </w:t>
      </w:r>
      <w:r w:rsidR="00642D3E">
        <w:rPr>
          <w:b w:val="0"/>
          <w:bCs w:val="0"/>
          <w:noProof/>
          <w:spacing w:val="-2"/>
          <w:sz w:val="24"/>
          <w:szCs w:val="24"/>
          <w:lang w:val="id-ID"/>
        </w:rPr>
        <w:t>kepuasan pelanggan</w:t>
      </w:r>
      <w:r w:rsidR="00CB5D37" w:rsidRPr="00BE0565">
        <w:rPr>
          <w:b w:val="0"/>
          <w:bCs w:val="0"/>
          <w:noProof/>
          <w:spacing w:val="-2"/>
          <w:sz w:val="24"/>
          <w:szCs w:val="24"/>
          <w:lang w:val="id-ID"/>
        </w:rPr>
        <w:t>.</w:t>
      </w:r>
    </w:p>
    <w:p w14:paraId="6B179E38" w14:textId="20D72EE4" w:rsidR="002763AE" w:rsidRPr="0051414F" w:rsidRDefault="002763AE" w:rsidP="00EB4A74">
      <w:pPr>
        <w:pStyle w:val="abstrak"/>
        <w:ind w:left="283" w:right="-23"/>
        <w:rPr>
          <w:b/>
          <w:bCs/>
          <w:noProof/>
          <w:sz w:val="24"/>
          <w:lang w:val="id-ID"/>
        </w:rPr>
      </w:pPr>
      <w:r w:rsidRPr="0051414F">
        <w:rPr>
          <w:sz w:val="24"/>
          <w:lang w:val="id-ID"/>
        </w:rPr>
        <w:t xml:space="preserve">Temuan ini mengimplikasi bahwa </w:t>
      </w:r>
      <w:r w:rsidR="0051414F" w:rsidRPr="0051414F">
        <w:rPr>
          <w:sz w:val="24"/>
          <w:lang w:val="id-ID"/>
        </w:rPr>
        <w:t xml:space="preserve">bahwa </w:t>
      </w:r>
      <w:proofErr w:type="spellStart"/>
      <w:r w:rsidR="0051414F" w:rsidRPr="0051414F">
        <w:rPr>
          <w:sz w:val="24"/>
        </w:rPr>
        <w:t>peningkatan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kualitas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pelayanan</w:t>
      </w:r>
      <w:proofErr w:type="spellEnd"/>
      <w:r w:rsidR="0051414F" w:rsidRPr="0051414F">
        <w:rPr>
          <w:sz w:val="24"/>
        </w:rPr>
        <w:t xml:space="preserve"> dan </w:t>
      </w:r>
      <w:proofErr w:type="spellStart"/>
      <w:r w:rsidR="0051414F" w:rsidRPr="0051414F">
        <w:rPr>
          <w:sz w:val="24"/>
        </w:rPr>
        <w:t>penetapan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harga</w:t>
      </w:r>
      <w:proofErr w:type="spellEnd"/>
      <w:r w:rsidR="0051414F" w:rsidRPr="0051414F">
        <w:rPr>
          <w:sz w:val="24"/>
        </w:rPr>
        <w:t xml:space="preserve"> yang </w:t>
      </w:r>
      <w:proofErr w:type="spellStart"/>
      <w:r w:rsidR="0051414F" w:rsidRPr="0051414F">
        <w:rPr>
          <w:sz w:val="24"/>
        </w:rPr>
        <w:t>sesuai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merupakan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faktor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strategis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dalam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meningkatkan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kepuasan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pelanggan</w:t>
      </w:r>
      <w:proofErr w:type="spellEnd"/>
      <w:r w:rsidR="0051414F" w:rsidRPr="0051414F">
        <w:rPr>
          <w:sz w:val="24"/>
        </w:rPr>
        <w:t xml:space="preserve">. </w:t>
      </w:r>
      <w:proofErr w:type="spellStart"/>
      <w:r w:rsidR="0051414F" w:rsidRPr="0051414F">
        <w:rPr>
          <w:sz w:val="24"/>
        </w:rPr>
        <w:t>Secara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praktis</w:t>
      </w:r>
      <w:proofErr w:type="spellEnd"/>
      <w:r w:rsidR="0051414F" w:rsidRPr="0051414F">
        <w:rPr>
          <w:sz w:val="24"/>
        </w:rPr>
        <w:t xml:space="preserve">, </w:t>
      </w:r>
      <w:proofErr w:type="spellStart"/>
      <w:r w:rsidR="0051414F" w:rsidRPr="0051414F">
        <w:rPr>
          <w:sz w:val="24"/>
        </w:rPr>
        <w:t>pelaku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usaha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perlu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memfokuskan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perhatian</w:t>
      </w:r>
      <w:proofErr w:type="spellEnd"/>
      <w:r w:rsidR="0051414F" w:rsidRPr="0051414F">
        <w:rPr>
          <w:sz w:val="24"/>
        </w:rPr>
        <w:t xml:space="preserve"> pada </w:t>
      </w:r>
      <w:proofErr w:type="spellStart"/>
      <w:r w:rsidR="0051414F" w:rsidRPr="0051414F">
        <w:rPr>
          <w:sz w:val="24"/>
        </w:rPr>
        <w:t>perbaikan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mutu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pelayanan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serta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menjaga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kesesuaian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harga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dengan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nilai</w:t>
      </w:r>
      <w:proofErr w:type="spellEnd"/>
      <w:r w:rsidR="0051414F" w:rsidRPr="0051414F">
        <w:rPr>
          <w:sz w:val="24"/>
        </w:rPr>
        <w:t xml:space="preserve"> yang </w:t>
      </w:r>
      <w:proofErr w:type="spellStart"/>
      <w:r w:rsidR="0051414F" w:rsidRPr="0051414F">
        <w:rPr>
          <w:sz w:val="24"/>
        </w:rPr>
        <w:t>dirasakan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pelanggan</w:t>
      </w:r>
      <w:proofErr w:type="spellEnd"/>
      <w:r w:rsidR="0051414F" w:rsidRPr="0051414F">
        <w:rPr>
          <w:sz w:val="24"/>
        </w:rPr>
        <w:t xml:space="preserve"> agar </w:t>
      </w:r>
      <w:proofErr w:type="spellStart"/>
      <w:r w:rsidR="0051414F" w:rsidRPr="0051414F">
        <w:rPr>
          <w:sz w:val="24"/>
        </w:rPr>
        <w:t>tingkat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kepuasan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dapat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terus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ditingkatkan</w:t>
      </w:r>
      <w:proofErr w:type="spellEnd"/>
      <w:r w:rsidR="0051414F" w:rsidRPr="0051414F">
        <w:rPr>
          <w:sz w:val="24"/>
        </w:rPr>
        <w:t xml:space="preserve">. </w:t>
      </w:r>
      <w:proofErr w:type="spellStart"/>
      <w:r w:rsidR="0051414F" w:rsidRPr="0051414F">
        <w:rPr>
          <w:sz w:val="24"/>
        </w:rPr>
        <w:t>Secara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simultan</w:t>
      </w:r>
      <w:proofErr w:type="spellEnd"/>
      <w:r w:rsidR="0051414F" w:rsidRPr="0051414F">
        <w:rPr>
          <w:sz w:val="24"/>
        </w:rPr>
        <w:t xml:space="preserve">, </w:t>
      </w:r>
      <w:proofErr w:type="spellStart"/>
      <w:r w:rsidR="0051414F" w:rsidRPr="0051414F">
        <w:rPr>
          <w:sz w:val="24"/>
        </w:rPr>
        <w:t>pengelolaan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kualitas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pelayanan</w:t>
      </w:r>
      <w:proofErr w:type="spellEnd"/>
      <w:r w:rsidR="0051414F" w:rsidRPr="0051414F">
        <w:rPr>
          <w:sz w:val="24"/>
        </w:rPr>
        <w:t xml:space="preserve"> dan </w:t>
      </w:r>
      <w:proofErr w:type="spellStart"/>
      <w:r w:rsidR="0051414F" w:rsidRPr="0051414F">
        <w:rPr>
          <w:sz w:val="24"/>
        </w:rPr>
        <w:t>harga</w:t>
      </w:r>
      <w:proofErr w:type="spellEnd"/>
      <w:r w:rsidR="0051414F" w:rsidRPr="0051414F">
        <w:rPr>
          <w:sz w:val="24"/>
        </w:rPr>
        <w:t xml:space="preserve"> yang </w:t>
      </w:r>
      <w:proofErr w:type="spellStart"/>
      <w:r w:rsidR="0051414F" w:rsidRPr="0051414F">
        <w:rPr>
          <w:sz w:val="24"/>
        </w:rPr>
        <w:t>terintegrasi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dapat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menjadi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dasar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dalam</w:t>
      </w:r>
      <w:proofErr w:type="spellEnd"/>
      <w:r w:rsidR="0051414F" w:rsidRPr="0051414F">
        <w:rPr>
          <w:sz w:val="24"/>
        </w:rPr>
        <w:t xml:space="preserve"> </w:t>
      </w:r>
      <w:proofErr w:type="spellStart"/>
      <w:r w:rsidR="0051414F" w:rsidRPr="0051414F">
        <w:rPr>
          <w:sz w:val="24"/>
        </w:rPr>
        <w:t>penyusunan</w:t>
      </w:r>
      <w:proofErr w:type="spellEnd"/>
      <w:r w:rsidR="0051414F" w:rsidRPr="0051414F">
        <w:rPr>
          <w:sz w:val="24"/>
        </w:rPr>
        <w:t xml:space="preserve"> </w:t>
      </w:r>
      <w:r w:rsidR="00563AB2" w:rsidRPr="00563AB2">
        <w:rPr>
          <w:sz w:val="24"/>
        </w:rPr>
        <w:t xml:space="preserve">strategi </w:t>
      </w:r>
      <w:proofErr w:type="spellStart"/>
      <w:r w:rsidR="00563AB2" w:rsidRPr="00563AB2">
        <w:rPr>
          <w:sz w:val="24"/>
        </w:rPr>
        <w:t>pemasaran</w:t>
      </w:r>
      <w:proofErr w:type="spellEnd"/>
      <w:r w:rsidR="00563AB2" w:rsidRPr="00563AB2">
        <w:rPr>
          <w:sz w:val="24"/>
        </w:rPr>
        <w:t xml:space="preserve"> yang </w:t>
      </w:r>
      <w:proofErr w:type="spellStart"/>
      <w:r w:rsidR="00563AB2" w:rsidRPr="00563AB2">
        <w:rPr>
          <w:sz w:val="24"/>
        </w:rPr>
        <w:t>disusun</w:t>
      </w:r>
      <w:proofErr w:type="spellEnd"/>
      <w:r w:rsidR="00563AB2" w:rsidRPr="00563AB2">
        <w:rPr>
          <w:sz w:val="24"/>
        </w:rPr>
        <w:t xml:space="preserve"> </w:t>
      </w:r>
      <w:proofErr w:type="spellStart"/>
      <w:r w:rsidR="00563AB2" w:rsidRPr="00563AB2">
        <w:rPr>
          <w:sz w:val="24"/>
        </w:rPr>
        <w:t>berdasarkan</w:t>
      </w:r>
      <w:proofErr w:type="spellEnd"/>
      <w:r w:rsidR="00563AB2" w:rsidRPr="00563AB2">
        <w:rPr>
          <w:sz w:val="24"/>
        </w:rPr>
        <w:t xml:space="preserve"> </w:t>
      </w:r>
      <w:proofErr w:type="spellStart"/>
      <w:r w:rsidR="00563AB2" w:rsidRPr="00563AB2">
        <w:rPr>
          <w:sz w:val="24"/>
        </w:rPr>
        <w:t>pemodelan</w:t>
      </w:r>
      <w:proofErr w:type="spellEnd"/>
      <w:r w:rsidR="00563AB2" w:rsidRPr="00563AB2">
        <w:rPr>
          <w:sz w:val="24"/>
        </w:rPr>
        <w:t xml:space="preserve"> </w:t>
      </w:r>
      <w:proofErr w:type="spellStart"/>
      <w:r w:rsidR="00563AB2" w:rsidRPr="00563AB2">
        <w:rPr>
          <w:sz w:val="24"/>
        </w:rPr>
        <w:t>perilaku</w:t>
      </w:r>
      <w:proofErr w:type="spellEnd"/>
      <w:r w:rsidR="00563AB2" w:rsidRPr="00563AB2">
        <w:rPr>
          <w:sz w:val="24"/>
        </w:rPr>
        <w:t xml:space="preserve"> </w:t>
      </w:r>
      <w:proofErr w:type="spellStart"/>
      <w:r w:rsidR="00563AB2" w:rsidRPr="00563AB2">
        <w:rPr>
          <w:sz w:val="24"/>
        </w:rPr>
        <w:t>konsumen</w:t>
      </w:r>
      <w:proofErr w:type="spellEnd"/>
      <w:r w:rsidR="00563AB2" w:rsidRPr="00563AB2">
        <w:rPr>
          <w:sz w:val="24"/>
        </w:rPr>
        <w:t xml:space="preserve"> guna </w:t>
      </w:r>
      <w:proofErr w:type="spellStart"/>
      <w:r w:rsidR="00563AB2" w:rsidRPr="00563AB2">
        <w:rPr>
          <w:sz w:val="24"/>
        </w:rPr>
        <w:t>memaksimalkan</w:t>
      </w:r>
      <w:proofErr w:type="spellEnd"/>
      <w:r w:rsidR="00563AB2" w:rsidRPr="00563AB2">
        <w:rPr>
          <w:sz w:val="24"/>
        </w:rPr>
        <w:t xml:space="preserve"> </w:t>
      </w:r>
      <w:proofErr w:type="spellStart"/>
      <w:r w:rsidR="00563AB2" w:rsidRPr="00563AB2">
        <w:rPr>
          <w:sz w:val="24"/>
        </w:rPr>
        <w:t>nilai</w:t>
      </w:r>
      <w:proofErr w:type="spellEnd"/>
      <w:r w:rsidR="00563AB2" w:rsidRPr="00563AB2">
        <w:rPr>
          <w:sz w:val="24"/>
        </w:rPr>
        <w:t xml:space="preserve"> dan </w:t>
      </w:r>
      <w:proofErr w:type="spellStart"/>
      <w:r w:rsidR="00563AB2" w:rsidRPr="00563AB2">
        <w:rPr>
          <w:sz w:val="24"/>
        </w:rPr>
        <w:t>respons</w:t>
      </w:r>
      <w:proofErr w:type="spellEnd"/>
      <w:r w:rsidR="00563AB2" w:rsidRPr="00563AB2">
        <w:rPr>
          <w:sz w:val="24"/>
        </w:rPr>
        <w:t xml:space="preserve"> pasar</w:t>
      </w:r>
      <w:r w:rsidRPr="00563AB2">
        <w:rPr>
          <w:sz w:val="24"/>
        </w:rPr>
        <w:t>.</w:t>
      </w:r>
    </w:p>
    <w:p w14:paraId="20F8E199" w14:textId="57B0DAB9" w:rsidR="00C510BB" w:rsidRDefault="00EB4A74" w:rsidP="00EB4A74">
      <w:pPr>
        <w:pStyle w:val="Heading2"/>
        <w:spacing w:before="120" w:after="120"/>
        <w:ind w:left="0"/>
        <w:jc w:val="both"/>
        <w:rPr>
          <w:noProof/>
          <w:spacing w:val="-2"/>
          <w:sz w:val="24"/>
          <w:szCs w:val="24"/>
          <w:lang w:val="id-ID"/>
        </w:rPr>
      </w:pPr>
      <w:r w:rsidRPr="00EB4A74">
        <w:rPr>
          <w:noProof/>
          <w:spacing w:val="-2"/>
          <w:sz w:val="24"/>
          <w:szCs w:val="24"/>
          <w:lang w:val="id-ID"/>
        </w:rPr>
        <w:t>5</w:t>
      </w:r>
      <w:r w:rsidRPr="00EB4A74">
        <w:rPr>
          <w:b w:val="0"/>
          <w:bCs w:val="0"/>
          <w:noProof/>
          <w:spacing w:val="-2"/>
          <w:sz w:val="24"/>
          <w:szCs w:val="24"/>
          <w:lang w:val="id-ID"/>
        </w:rPr>
        <w:t>.</w:t>
      </w:r>
      <w:r>
        <w:rPr>
          <w:noProof/>
          <w:spacing w:val="-2"/>
          <w:sz w:val="24"/>
          <w:szCs w:val="24"/>
          <w:lang w:val="id-ID"/>
        </w:rPr>
        <w:t xml:space="preserve"> Ucapan Terima Kasih</w:t>
      </w:r>
    </w:p>
    <w:p w14:paraId="0C861819" w14:textId="4F457CAB" w:rsidR="00CE45FA" w:rsidRPr="002E6E94" w:rsidRDefault="002E6E94" w:rsidP="00EB4A74">
      <w:pPr>
        <w:spacing w:after="120"/>
        <w:ind w:left="283"/>
        <w:jc w:val="both"/>
        <w:rPr>
          <w:b/>
          <w:bCs/>
          <w:sz w:val="24"/>
          <w:szCs w:val="24"/>
          <w:lang w:val="id-ID"/>
        </w:rPr>
      </w:pPr>
      <w:proofErr w:type="spellStart"/>
      <w:r w:rsidRPr="002E6E94">
        <w:rPr>
          <w:sz w:val="24"/>
          <w:szCs w:val="24"/>
        </w:rPr>
        <w:t>Penelitian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ini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dapat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terlaksana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berkat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kontribusi</w:t>
      </w:r>
      <w:proofErr w:type="spellEnd"/>
      <w:r w:rsidRPr="002E6E94">
        <w:rPr>
          <w:sz w:val="24"/>
          <w:szCs w:val="24"/>
        </w:rPr>
        <w:t xml:space="preserve"> dan </w:t>
      </w:r>
      <w:proofErr w:type="spellStart"/>
      <w:r w:rsidRPr="002E6E94">
        <w:rPr>
          <w:sz w:val="24"/>
          <w:szCs w:val="24"/>
        </w:rPr>
        <w:t>dukungan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berbagai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pihak</w:t>
      </w:r>
      <w:proofErr w:type="spellEnd"/>
      <w:r w:rsidRPr="002E6E94">
        <w:rPr>
          <w:sz w:val="24"/>
          <w:szCs w:val="24"/>
        </w:rPr>
        <w:t xml:space="preserve">, yang </w:t>
      </w:r>
      <w:proofErr w:type="spellStart"/>
      <w:r w:rsidRPr="002E6E94">
        <w:rPr>
          <w:sz w:val="24"/>
          <w:szCs w:val="24"/>
        </w:rPr>
        <w:t>secara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kolektif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mencerminkan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komitmen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terhadap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pengembangan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nilai</w:t>
      </w:r>
      <w:proofErr w:type="spellEnd"/>
      <w:r w:rsidRPr="002E6E94">
        <w:rPr>
          <w:sz w:val="24"/>
          <w:szCs w:val="24"/>
        </w:rPr>
        <w:t xml:space="preserve"> </w:t>
      </w:r>
      <w:proofErr w:type="spellStart"/>
      <w:r w:rsidRPr="002E6E94">
        <w:rPr>
          <w:sz w:val="24"/>
          <w:szCs w:val="24"/>
        </w:rPr>
        <w:t>akademik</w:t>
      </w:r>
      <w:proofErr w:type="spellEnd"/>
      <w:r w:rsidRPr="002E6E94">
        <w:rPr>
          <w:sz w:val="24"/>
          <w:szCs w:val="24"/>
        </w:rPr>
        <w:t xml:space="preserve"> dan </w:t>
      </w:r>
      <w:proofErr w:type="spellStart"/>
      <w:r w:rsidRPr="002E6E94">
        <w:rPr>
          <w:sz w:val="24"/>
          <w:szCs w:val="24"/>
        </w:rPr>
        <w:t>implementasi</w:t>
      </w:r>
      <w:proofErr w:type="spellEnd"/>
      <w:r w:rsidRPr="002E6E94">
        <w:rPr>
          <w:sz w:val="24"/>
          <w:szCs w:val="24"/>
        </w:rPr>
        <w:t xml:space="preserve"> Tri Dharma </w:t>
      </w:r>
      <w:proofErr w:type="spellStart"/>
      <w:r w:rsidRPr="002E6E94">
        <w:rPr>
          <w:sz w:val="24"/>
          <w:szCs w:val="24"/>
        </w:rPr>
        <w:t>Perguruan</w:t>
      </w:r>
      <w:proofErr w:type="spellEnd"/>
      <w:r w:rsidRPr="002E6E94">
        <w:rPr>
          <w:sz w:val="24"/>
          <w:szCs w:val="24"/>
        </w:rPr>
        <w:t xml:space="preserve"> Tinggi</w:t>
      </w:r>
      <w:r w:rsidR="00CE45FA" w:rsidRPr="002E6E94">
        <w:rPr>
          <w:sz w:val="24"/>
          <w:szCs w:val="24"/>
          <w:shd w:val="clear" w:color="auto" w:fill="FFFFFF"/>
        </w:rPr>
        <w:t>.</w:t>
      </w:r>
    </w:p>
    <w:p w14:paraId="7A7F8155" w14:textId="75A0CAE5" w:rsidR="008F6377" w:rsidRPr="00CC28B0" w:rsidRDefault="00EB4A74" w:rsidP="00CC28B0">
      <w:pPr>
        <w:pStyle w:val="Heading2"/>
        <w:spacing w:before="120"/>
        <w:ind w:left="0"/>
        <w:jc w:val="both"/>
        <w:rPr>
          <w:noProof/>
          <w:sz w:val="24"/>
          <w:szCs w:val="24"/>
          <w:lang w:val="id-ID"/>
        </w:rPr>
      </w:pPr>
      <w:r>
        <w:rPr>
          <w:noProof/>
          <w:spacing w:val="-2"/>
          <w:sz w:val="24"/>
          <w:szCs w:val="24"/>
          <w:lang w:val="id-ID"/>
        </w:rPr>
        <w:t xml:space="preserve">6. </w:t>
      </w:r>
      <w:r w:rsidRPr="00CC28B0">
        <w:rPr>
          <w:noProof/>
          <w:spacing w:val="-2"/>
          <w:sz w:val="24"/>
          <w:szCs w:val="24"/>
          <w:lang w:val="id-ID"/>
        </w:rPr>
        <w:t>Daftar Pustaka</w:t>
      </w:r>
    </w:p>
    <w:sdt>
      <w:sdtPr>
        <w:rPr>
          <w:b/>
          <w:bCs/>
          <w:noProof/>
          <w:sz w:val="24"/>
          <w:szCs w:val="24"/>
          <w:lang w:val="id-ID"/>
        </w:rPr>
        <w:id w:val="1043024981"/>
        <w:docPartObj>
          <w:docPartGallery w:val="Bibliographies"/>
          <w:docPartUnique/>
        </w:docPartObj>
      </w:sdtPr>
      <w:sdtEndPr>
        <w:rPr>
          <w:b w:val="0"/>
          <w:bCs w:val="0"/>
        </w:rPr>
      </w:sdtEndPr>
      <w:sdtContent>
        <w:sdt>
          <w:sdtPr>
            <w:rPr>
              <w:b/>
              <w:bCs/>
              <w:noProof/>
              <w:sz w:val="24"/>
              <w:szCs w:val="24"/>
              <w:lang w:val="id-ID"/>
            </w:rPr>
            <w:id w:val="-761145804"/>
            <w:bibliography/>
          </w:sdtPr>
          <w:sdtEndPr>
            <w:rPr>
              <w:b w:val="0"/>
              <w:bCs w:val="0"/>
            </w:rPr>
          </w:sdtEndPr>
          <w:sdtContent>
            <w:p w14:paraId="6AE7DC00" w14:textId="77777777" w:rsidR="00FA7BEC" w:rsidRPr="00CC28B0" w:rsidRDefault="008F6377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fldChar w:fldCharType="begin"/>
              </w:r>
              <w:r w:rsidRPr="00254CE4">
                <w:rPr>
                  <w:noProof/>
                  <w:sz w:val="24"/>
                  <w:szCs w:val="24"/>
                  <w:lang w:val="id-ID"/>
                </w:rPr>
                <w:instrText xml:space="preserve"> BIBLIOGRAPHY </w:instrTex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fldChar w:fldCharType="separate"/>
              </w:r>
              <w:r w:rsidR="00FA7BEC" w:rsidRPr="00CC28B0">
                <w:rPr>
                  <w:noProof/>
                  <w:sz w:val="24"/>
                  <w:szCs w:val="24"/>
                  <w:lang w:val="id-ID"/>
                </w:rPr>
                <w:t xml:space="preserve">Anwar, A. (2024). Pengaruh Digital Marketing Terhadap Keputusan Pembelian Produk Sarung Gajah Duduk di Kota Malang. </w:t>
              </w:r>
              <w:r w:rsidR="00FA7BEC"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MISTER: Journal Of Multidisciplinary Inquiry In Science Technoloy And Educational Research</w:t>
              </w:r>
              <w:r w:rsidR="00FA7BEC" w:rsidRPr="00CC28B0">
                <w:rPr>
                  <w:noProof/>
                  <w:sz w:val="24"/>
                  <w:szCs w:val="24"/>
                  <w:lang w:val="id-ID"/>
                </w:rPr>
                <w:t>(1), 548-556.</w:t>
              </w:r>
            </w:p>
            <w:p w14:paraId="5BEFDFFD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Aryani, M. (2021). Analisis Digital Marketing Pada Hotel Kila Di Kabupaten Lombok Barat Terhadap Kepuasan Konsumen.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Jurnal Visioner (VIS), 6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>(1), 22-31.</w:t>
              </w:r>
            </w:p>
            <w:p w14:paraId="1C70CDA5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Astuti, M., &amp; Matondang, N. (2020).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Manajemen Pemasaran: UMKM Dan Digital Sosial Media.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 Yogyakarta: Depublish.</w:t>
              </w:r>
            </w:p>
            <w:p w14:paraId="2E8DF986" w14:textId="6A467FB5" w:rsidR="00FA7BEC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Ginting, M., Pasaribu, E. S., &amp; Sirait, R. T. (2024). Pengaruh Kualitas Layanan Dan Diskon Terhadap Kepuasan Pelanggan Maxim Di Kota Medan.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Jurnal Teknologi Kesehatan Dan Ilmu Sosial, 6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>(1), 32-40.</w:t>
              </w:r>
            </w:p>
            <w:p w14:paraId="2D9E3D90" w14:textId="3883381C" w:rsidR="00B72FDE" w:rsidRPr="00B72FDE" w:rsidRDefault="00B72FDE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755242">
                <w:rPr>
                  <w:noProof/>
                  <w:sz w:val="24"/>
                  <w:szCs w:val="24"/>
                  <w:lang w:val="id-ID"/>
                </w:rPr>
                <w:t xml:space="preserve">Ginting, M., Sirait, R. T., Hulu, N., Haloho, E., &amp; Halim, F. (2025). Pengaruh Digital Marketing dan Kualitas Produk Terhadap Keputusan Pembelian (Studi Kasus: Penjahit Agape Pasar Petisah Medan). </w:t>
              </w:r>
              <w:r w:rsidRPr="00755242">
                <w:rPr>
                  <w:i/>
                  <w:iCs/>
                  <w:noProof/>
                  <w:sz w:val="24"/>
                  <w:szCs w:val="24"/>
                  <w:lang w:val="id-ID"/>
                </w:rPr>
                <w:t>Jurnal Mutiara Manajemen, 10</w:t>
              </w:r>
              <w:r w:rsidRPr="00755242">
                <w:rPr>
                  <w:noProof/>
                  <w:sz w:val="24"/>
                  <w:szCs w:val="24"/>
                  <w:lang w:val="id-ID"/>
                </w:rPr>
                <w:t>(1), 84-92.</w:t>
              </w:r>
            </w:p>
            <w:p w14:paraId="17AA6791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Halim, F., Kurniullah, A., Butar-Butar, M., Sudarso, A., Purba, B., Sisca, D., . . . Novela, V. (2021).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Manajemen Pemasaran Jasa.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 Medan: Yayasan Kita Menulis.</w:t>
              </w:r>
            </w:p>
            <w:p w14:paraId="7F53F000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Harefa, H. S., &amp; Sari, S. N. (2024). Pengaruh Promosi Melalui Media Sosial Terhadap Keputusan Berkunjung Pemustaka Pada Perpustakaan Umum Kota Tasikmalaya.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lastRenderedPageBreak/>
                <w:t>Maktabatuna: Jurnal Kajian Kepustakawanan, 6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>(2), 287-299.</w:t>
              </w:r>
            </w:p>
            <w:p w14:paraId="522B3765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Herlambang, A. S., &amp; Komara, E. (2021). Pengaruh Kualitas Produk, Kualitas Pelayanan, Dan Kualitas Promosi Terhadap Kepuasan Pelanggan (Studi kasus pada Starbucks Coffee Reserve Plaza Senayan).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Jurnal Ekonomi, Manajemen Dan Perbankan (Journal Of Economics, Management And Banking), 7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>(2), 56-64.</w:t>
              </w:r>
            </w:p>
            <w:p w14:paraId="5EF90038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Kotler, P., &amp; Amstrong, G. (. (2018).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Principles of Marketing 17th Ed.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 New Jersey: Perason Education.</w:t>
              </w:r>
            </w:p>
            <w:p w14:paraId="118A5F14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Kotler, P., &amp; Amstrong, G. (2017).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Principles Of Marketing 17th Edition.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 New York: Pearson Education.</w:t>
              </w:r>
            </w:p>
            <w:p w14:paraId="046E49FA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Kotler, P., &amp; Keller, K. (. (2016).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Marketing Management 15th Ed.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 New Jersey: Pearson Education.</w:t>
              </w:r>
            </w:p>
            <w:p w14:paraId="1618A8C8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Lathifa, S., &amp; Ali, H. (2013). Faktor-Faktor yang Mempengaruhi Diferensisasi Produk &amp; Perilaku Konsumen: Produk, Harga, Promosi, Distribusi.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Magister Manajemen UMB, 1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>, 1-18.</w:t>
              </w:r>
            </w:p>
            <w:p w14:paraId="4B0FB388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Maryanto, R. (2017).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Pengantar Digital Marketing: Modul Pratikum Manajemen Pemasaran Berbasis IT Vol. 1.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 Jakarta: Sekolah Tinggi Terpadu Nurul Fikri.</w:t>
              </w:r>
            </w:p>
            <w:p w14:paraId="34674F0F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Mulyansyah, G., &amp; Sulistyowati, R. (2021). Pengaruh Digital Marketing Berbasis Sosial Media Terhadap Keputusan Pembelian Kuliner Di Kawasan G-Walk Surabaya.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Jurnal Pendidikan Tata Niaga (JPTN), 9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>(1), 1097-1103.</w:t>
              </w:r>
            </w:p>
            <w:p w14:paraId="7A50C671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Musfar, T. (2020).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Buku Ajar Manajemen Pemasaran: Bauran Pemasaran Sebagai Materi Pokok Dalam Manajemen Pemasaran.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 Bandung: Media Sains Indonesia.</w:t>
              </w:r>
            </w:p>
            <w:p w14:paraId="07D9CEA5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Parasuraman, A., Zeithaml, V., &amp; Berry, L. (1988). ERVQUAL: A Multiple-Item Scale for Measuring Consumer Perceptions of Service Quality.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Journal of Retailing, 64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>(1), 12-40.</w:t>
              </w:r>
            </w:p>
            <w:p w14:paraId="49D95181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Prasitya, I. (2023). Pengaruh Variasi Produk Terhadap Minat Beli Konsumen Erigo Store Melalui Media Instagram.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Transformasi: Journal Of Economics And Business Management, 2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>(4), 150-1556.</w:t>
              </w:r>
            </w:p>
            <w:p w14:paraId="3118993B" w14:textId="7F5CF925" w:rsidR="00FA7BEC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Purwana, D., Rahmi, &amp; Aditya, S. (2017). Pemanfaatan Digital Marketing Bagi Usaha Mikro, Kecil, Dan Menengah (UMKM) Di Kelurahan Malaka Sari, Duren Sawit.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Jurnal Pemberdayaan Masyarakat Madani (JPMM), 1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>(1), 1-17.</w:t>
              </w:r>
            </w:p>
            <w:p w14:paraId="2CCF0C8F" w14:textId="09B263C9" w:rsidR="00B72FDE" w:rsidRPr="00B72FDE" w:rsidRDefault="00B72FDE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755242">
                <w:rPr>
                  <w:noProof/>
                  <w:sz w:val="24"/>
                  <w:szCs w:val="24"/>
                  <w:lang w:val="id-ID"/>
                </w:rPr>
                <w:t xml:space="preserve">Safitri, S. G., Harahap, N., Hutasuhut, J., &amp; Sembiring, Z. (2025). Pengaruh Kualitas Produk, Harga Dan Pemasaran Online Terhadap Keputusan Konsumen Pada Percetakan CV. Anak Kampung Namorambe Deli Serdang. </w:t>
              </w:r>
              <w:r w:rsidRPr="00755242">
                <w:rPr>
                  <w:i/>
                  <w:iCs/>
                  <w:noProof/>
                  <w:sz w:val="24"/>
                  <w:szCs w:val="24"/>
                  <w:lang w:val="id-ID"/>
                </w:rPr>
                <w:t>Jurnal Mutiara Manajemen, 10</w:t>
              </w:r>
              <w:r w:rsidRPr="00755242">
                <w:rPr>
                  <w:noProof/>
                  <w:sz w:val="24"/>
                  <w:szCs w:val="24"/>
                  <w:lang w:val="id-ID"/>
                </w:rPr>
                <w:t>(1), 52-61.</w:t>
              </w:r>
            </w:p>
            <w:p w14:paraId="17BB3E55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Sirait, R. T., &amp; A. Mahendra, S. R. (2022).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Manajemen Pemasaran Internasional.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 Surabaya: Global Aksara Pers.</w:t>
              </w:r>
            </w:p>
            <w:p w14:paraId="05530AD0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Sirait, R. T., Ginting, M., &amp; Suryani, W. (2024). Dynamic Pricing And Consumer Inertia: An Empirical Analysis.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Journal Of Innovation in Business And Economics, 8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>(2), 1-10.</w:t>
              </w:r>
            </w:p>
            <w:p w14:paraId="5DD28F6C" w14:textId="10F906BC" w:rsidR="00FA7BEC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Sirait, R. T., Siregar, M., &amp; Panggabean, R. (2022). Pengaruh Kualitas Produk Dan Harga Terhadap Keputusan Pembelian Handsanitizer Pada PT. Exzer Amsal Mandiri Medan.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Jurnal Teknologi Kesehatan Dan Ilmu Sosial, 4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>(1), 259-271.</w:t>
              </w:r>
            </w:p>
            <w:p w14:paraId="3C842407" w14:textId="6C1964DC" w:rsidR="00B72FDE" w:rsidRPr="00B72FDE" w:rsidRDefault="00B72FDE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755242">
                <w:rPr>
                  <w:noProof/>
                  <w:sz w:val="24"/>
                  <w:szCs w:val="24"/>
                  <w:lang w:val="id-ID"/>
                </w:rPr>
                <w:t xml:space="preserve">Tambunan, E., Mery Lani Purba, T. S., &amp; Hutagalung, M. (2925). Pengaruh Kualitas Pelayanan Dan Premi Terhadap Kepuasan Peserta DI BPJS Kesehatan Kantor Cabang Sibolga. </w:t>
              </w:r>
              <w:r w:rsidRPr="00755242">
                <w:rPr>
                  <w:i/>
                  <w:iCs/>
                  <w:noProof/>
                  <w:sz w:val="24"/>
                  <w:szCs w:val="24"/>
                  <w:lang w:val="id-ID"/>
                </w:rPr>
                <w:t>Jurnal Mutiara Manajemen, 10</w:t>
              </w:r>
              <w:r w:rsidRPr="00755242">
                <w:rPr>
                  <w:noProof/>
                  <w:sz w:val="24"/>
                  <w:szCs w:val="24"/>
                  <w:lang w:val="id-ID"/>
                </w:rPr>
                <w:t>(1), 9-18.</w:t>
              </w:r>
            </w:p>
            <w:p w14:paraId="71D51579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Tjiptono, F. (2016).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Service, Quality &amp; Satisfaction.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 Yogyakarta: Andi Offset.</w:t>
              </w:r>
            </w:p>
            <w:p w14:paraId="16A5AABC" w14:textId="77777777" w:rsidR="00FA7BEC" w:rsidRPr="00CC28B0" w:rsidRDefault="00FA7BEC" w:rsidP="00EB4A7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Tjiptono, F., &amp; Diana, A. (2019).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Kepuasan Pelanggan: Konsep, Pengukuran dan Strategi.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 Yogyakarta: Andi Offset.</w:t>
              </w:r>
            </w:p>
            <w:p w14:paraId="318D486E" w14:textId="15021363" w:rsidR="00214516" w:rsidRPr="00254CE4" w:rsidRDefault="00FA7BEC" w:rsidP="00254CE4">
              <w:pPr>
                <w:pStyle w:val="Bibliography"/>
                <w:ind w:left="1003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Widya, A. I., Haloho, E., &amp; Harefa, H. S. (2022). Pengaruh Kualitas Produk Dan Harga Terhadap Keputusan Pembelian Mobil Honda Mobilio Di PT. Istana Deli Kejayaan Medan. </w:t>
              </w:r>
              <w:r w:rsidRPr="00CC28B0">
                <w:rPr>
                  <w:i/>
                  <w:iCs/>
                  <w:noProof/>
                  <w:sz w:val="24"/>
                  <w:szCs w:val="24"/>
                  <w:lang w:val="id-ID"/>
                </w:rPr>
                <w:t>Seminar Nasional Manajemen dan Akuntansi</w:t>
              </w:r>
              <w:r w:rsidRPr="00CC28B0">
                <w:rPr>
                  <w:noProof/>
                  <w:sz w:val="24"/>
                  <w:szCs w:val="24"/>
                  <w:lang w:val="id-ID"/>
                </w:rPr>
                <w:t xml:space="preserve"> (hal. 1-9). Medan: Universitas Katolik Santo Thomas Medan.</w:t>
              </w:r>
            </w:p>
            <w:p w14:paraId="06A7B8A0" w14:textId="3EF9F4EA" w:rsidR="00F01AC4" w:rsidRPr="00BE0565" w:rsidRDefault="008F6377" w:rsidP="00254CE4">
              <w:pPr>
                <w:pStyle w:val="Bibliography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CC28B0">
                <w:rPr>
                  <w:b/>
                  <w:bCs/>
                  <w:noProof/>
                  <w:sz w:val="24"/>
                  <w:szCs w:val="24"/>
                  <w:lang w:val="id-ID"/>
                </w:rPr>
                <w:fldChar w:fldCharType="end"/>
              </w:r>
            </w:p>
          </w:sdtContent>
        </w:sdt>
      </w:sdtContent>
    </w:sdt>
    <w:sectPr w:rsidR="00F01AC4" w:rsidRPr="00BE0565" w:rsidSect="003428DA">
      <w:type w:val="continuous"/>
      <w:pgSz w:w="11910" w:h="16840"/>
      <w:pgMar w:top="709" w:right="1300" w:bottom="1220" w:left="1320" w:header="403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3459" w14:textId="77777777" w:rsidR="008F0D79" w:rsidRDefault="008F0D79">
      <w:r>
        <w:separator/>
      </w:r>
    </w:p>
  </w:endnote>
  <w:endnote w:type="continuationSeparator" w:id="0">
    <w:p w14:paraId="5BE992A4" w14:textId="77777777" w:rsidR="008F0D79" w:rsidRDefault="008F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4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D0104" w14:textId="6C32496C" w:rsidR="00996A5F" w:rsidRDefault="00996A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70DEB" w14:textId="14B673FC" w:rsidR="006A2926" w:rsidRPr="00996A5F" w:rsidRDefault="006A2926" w:rsidP="00996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5343" w14:textId="77777777" w:rsidR="008F0D79" w:rsidRDefault="008F0D79">
      <w:r>
        <w:separator/>
      </w:r>
    </w:p>
  </w:footnote>
  <w:footnote w:type="continuationSeparator" w:id="0">
    <w:p w14:paraId="0E7A50B1" w14:textId="77777777" w:rsidR="008F0D79" w:rsidRDefault="008F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2C30" w14:textId="77777777" w:rsidR="006A2926" w:rsidRDefault="006A2926">
    <w:pPr>
      <w:pStyle w:val="BodyText"/>
      <w:spacing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96E"/>
    <w:multiLevelType w:val="hybridMultilevel"/>
    <w:tmpl w:val="97CAA060"/>
    <w:lvl w:ilvl="0" w:tplc="14484BF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1" w:hanging="360"/>
      </w:pPr>
    </w:lvl>
    <w:lvl w:ilvl="2" w:tplc="3809001B" w:tentative="1">
      <w:start w:val="1"/>
      <w:numFmt w:val="lowerRoman"/>
      <w:lvlText w:val="%3."/>
      <w:lvlJc w:val="right"/>
      <w:pPr>
        <w:ind w:left="1901" w:hanging="180"/>
      </w:pPr>
    </w:lvl>
    <w:lvl w:ilvl="3" w:tplc="3809000F">
      <w:start w:val="1"/>
      <w:numFmt w:val="decimal"/>
      <w:lvlText w:val="%4."/>
      <w:lvlJc w:val="left"/>
      <w:pPr>
        <w:ind w:left="2621" w:hanging="360"/>
      </w:pPr>
    </w:lvl>
    <w:lvl w:ilvl="4" w:tplc="38090019" w:tentative="1">
      <w:start w:val="1"/>
      <w:numFmt w:val="lowerLetter"/>
      <w:lvlText w:val="%5."/>
      <w:lvlJc w:val="left"/>
      <w:pPr>
        <w:ind w:left="3341" w:hanging="360"/>
      </w:pPr>
    </w:lvl>
    <w:lvl w:ilvl="5" w:tplc="3809001B" w:tentative="1">
      <w:start w:val="1"/>
      <w:numFmt w:val="lowerRoman"/>
      <w:lvlText w:val="%6."/>
      <w:lvlJc w:val="right"/>
      <w:pPr>
        <w:ind w:left="4061" w:hanging="180"/>
      </w:pPr>
    </w:lvl>
    <w:lvl w:ilvl="6" w:tplc="3809000F" w:tentative="1">
      <w:start w:val="1"/>
      <w:numFmt w:val="decimal"/>
      <w:lvlText w:val="%7."/>
      <w:lvlJc w:val="left"/>
      <w:pPr>
        <w:ind w:left="4781" w:hanging="360"/>
      </w:pPr>
    </w:lvl>
    <w:lvl w:ilvl="7" w:tplc="38090019" w:tentative="1">
      <w:start w:val="1"/>
      <w:numFmt w:val="lowerLetter"/>
      <w:lvlText w:val="%8."/>
      <w:lvlJc w:val="left"/>
      <w:pPr>
        <w:ind w:left="5501" w:hanging="360"/>
      </w:pPr>
    </w:lvl>
    <w:lvl w:ilvl="8" w:tplc="3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2D852C4"/>
    <w:multiLevelType w:val="hybridMultilevel"/>
    <w:tmpl w:val="9156F636"/>
    <w:lvl w:ilvl="0" w:tplc="3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9279E"/>
    <w:multiLevelType w:val="hybridMultilevel"/>
    <w:tmpl w:val="31A016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468"/>
    <w:multiLevelType w:val="hybridMultilevel"/>
    <w:tmpl w:val="66A42240"/>
    <w:lvl w:ilvl="0" w:tplc="138C57A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1" w:hanging="360"/>
      </w:pPr>
    </w:lvl>
    <w:lvl w:ilvl="2" w:tplc="3809001B" w:tentative="1">
      <w:start w:val="1"/>
      <w:numFmt w:val="lowerRoman"/>
      <w:lvlText w:val="%3."/>
      <w:lvlJc w:val="right"/>
      <w:pPr>
        <w:ind w:left="1901" w:hanging="180"/>
      </w:pPr>
    </w:lvl>
    <w:lvl w:ilvl="3" w:tplc="3809000F" w:tentative="1">
      <w:start w:val="1"/>
      <w:numFmt w:val="decimal"/>
      <w:lvlText w:val="%4."/>
      <w:lvlJc w:val="left"/>
      <w:pPr>
        <w:ind w:left="2621" w:hanging="360"/>
      </w:pPr>
    </w:lvl>
    <w:lvl w:ilvl="4" w:tplc="38090019" w:tentative="1">
      <w:start w:val="1"/>
      <w:numFmt w:val="lowerLetter"/>
      <w:lvlText w:val="%5."/>
      <w:lvlJc w:val="left"/>
      <w:pPr>
        <w:ind w:left="3341" w:hanging="360"/>
      </w:pPr>
    </w:lvl>
    <w:lvl w:ilvl="5" w:tplc="3809001B" w:tentative="1">
      <w:start w:val="1"/>
      <w:numFmt w:val="lowerRoman"/>
      <w:lvlText w:val="%6."/>
      <w:lvlJc w:val="right"/>
      <w:pPr>
        <w:ind w:left="4061" w:hanging="180"/>
      </w:pPr>
    </w:lvl>
    <w:lvl w:ilvl="6" w:tplc="3809000F" w:tentative="1">
      <w:start w:val="1"/>
      <w:numFmt w:val="decimal"/>
      <w:lvlText w:val="%7."/>
      <w:lvlJc w:val="left"/>
      <w:pPr>
        <w:ind w:left="4781" w:hanging="360"/>
      </w:pPr>
    </w:lvl>
    <w:lvl w:ilvl="7" w:tplc="38090019" w:tentative="1">
      <w:start w:val="1"/>
      <w:numFmt w:val="lowerLetter"/>
      <w:lvlText w:val="%8."/>
      <w:lvlJc w:val="left"/>
      <w:pPr>
        <w:ind w:left="5501" w:hanging="360"/>
      </w:pPr>
    </w:lvl>
    <w:lvl w:ilvl="8" w:tplc="3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0C012240"/>
    <w:multiLevelType w:val="hybridMultilevel"/>
    <w:tmpl w:val="364094AC"/>
    <w:lvl w:ilvl="0" w:tplc="0FB01604">
      <w:start w:val="1"/>
      <w:numFmt w:val="decimal"/>
      <w:lvlText w:val="%1."/>
      <w:lvlJc w:val="left"/>
      <w:pPr>
        <w:ind w:left="812" w:hanging="426"/>
      </w:pPr>
      <w:rPr>
        <w:rFonts w:hint="default"/>
        <w:spacing w:val="0"/>
        <w:w w:val="100"/>
        <w:lang w:val="id" w:eastAsia="en-US" w:bidi="ar-SA"/>
      </w:rPr>
    </w:lvl>
    <w:lvl w:ilvl="1" w:tplc="102CA69A">
      <w:numFmt w:val="bullet"/>
      <w:lvlText w:val="•"/>
      <w:lvlJc w:val="left"/>
      <w:pPr>
        <w:ind w:left="1691" w:hanging="426"/>
      </w:pPr>
      <w:rPr>
        <w:rFonts w:hint="default"/>
        <w:lang w:val="id" w:eastAsia="en-US" w:bidi="ar-SA"/>
      </w:rPr>
    </w:lvl>
    <w:lvl w:ilvl="2" w:tplc="D9F408B4">
      <w:numFmt w:val="bullet"/>
      <w:lvlText w:val="•"/>
      <w:lvlJc w:val="left"/>
      <w:pPr>
        <w:ind w:left="2562" w:hanging="426"/>
      </w:pPr>
      <w:rPr>
        <w:rFonts w:hint="default"/>
        <w:lang w:val="id" w:eastAsia="en-US" w:bidi="ar-SA"/>
      </w:rPr>
    </w:lvl>
    <w:lvl w:ilvl="3" w:tplc="37589F90">
      <w:numFmt w:val="bullet"/>
      <w:lvlText w:val="•"/>
      <w:lvlJc w:val="left"/>
      <w:pPr>
        <w:ind w:left="3433" w:hanging="426"/>
      </w:pPr>
      <w:rPr>
        <w:rFonts w:hint="default"/>
        <w:lang w:val="id" w:eastAsia="en-US" w:bidi="ar-SA"/>
      </w:rPr>
    </w:lvl>
    <w:lvl w:ilvl="4" w:tplc="CCA2EBBC">
      <w:numFmt w:val="bullet"/>
      <w:lvlText w:val="•"/>
      <w:lvlJc w:val="left"/>
      <w:pPr>
        <w:ind w:left="4304" w:hanging="426"/>
      </w:pPr>
      <w:rPr>
        <w:rFonts w:hint="default"/>
        <w:lang w:val="id" w:eastAsia="en-US" w:bidi="ar-SA"/>
      </w:rPr>
    </w:lvl>
    <w:lvl w:ilvl="5" w:tplc="21064E3C">
      <w:numFmt w:val="bullet"/>
      <w:lvlText w:val="•"/>
      <w:lvlJc w:val="left"/>
      <w:pPr>
        <w:ind w:left="5175" w:hanging="426"/>
      </w:pPr>
      <w:rPr>
        <w:rFonts w:hint="default"/>
        <w:lang w:val="id" w:eastAsia="en-US" w:bidi="ar-SA"/>
      </w:rPr>
    </w:lvl>
    <w:lvl w:ilvl="6" w:tplc="E8F6B5D8">
      <w:numFmt w:val="bullet"/>
      <w:lvlText w:val="•"/>
      <w:lvlJc w:val="left"/>
      <w:pPr>
        <w:ind w:left="6046" w:hanging="426"/>
      </w:pPr>
      <w:rPr>
        <w:rFonts w:hint="default"/>
        <w:lang w:val="id" w:eastAsia="en-US" w:bidi="ar-SA"/>
      </w:rPr>
    </w:lvl>
    <w:lvl w:ilvl="7" w:tplc="92764974">
      <w:numFmt w:val="bullet"/>
      <w:lvlText w:val="•"/>
      <w:lvlJc w:val="left"/>
      <w:pPr>
        <w:ind w:left="6917" w:hanging="426"/>
      </w:pPr>
      <w:rPr>
        <w:rFonts w:hint="default"/>
        <w:lang w:val="id" w:eastAsia="en-US" w:bidi="ar-SA"/>
      </w:rPr>
    </w:lvl>
    <w:lvl w:ilvl="8" w:tplc="63CE52BA">
      <w:numFmt w:val="bullet"/>
      <w:lvlText w:val="•"/>
      <w:lvlJc w:val="left"/>
      <w:pPr>
        <w:ind w:left="7788" w:hanging="426"/>
      </w:pPr>
      <w:rPr>
        <w:rFonts w:hint="default"/>
        <w:lang w:val="id" w:eastAsia="en-US" w:bidi="ar-SA"/>
      </w:rPr>
    </w:lvl>
  </w:abstractNum>
  <w:abstractNum w:abstractNumId="5" w15:restartNumberingAfterBreak="0">
    <w:nsid w:val="0E7E1ACD"/>
    <w:multiLevelType w:val="hybridMultilevel"/>
    <w:tmpl w:val="A6A20AC2"/>
    <w:lvl w:ilvl="0" w:tplc="3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F3E8E"/>
    <w:multiLevelType w:val="hybridMultilevel"/>
    <w:tmpl w:val="0B3080D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06B1C"/>
    <w:multiLevelType w:val="hybridMultilevel"/>
    <w:tmpl w:val="9B0EE9F8"/>
    <w:lvl w:ilvl="0" w:tplc="876CBF40">
      <w:start w:val="1"/>
      <w:numFmt w:val="decimal"/>
      <w:lvlText w:val="%1."/>
      <w:lvlJc w:val="left"/>
      <w:pPr>
        <w:ind w:left="81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7B457E8">
      <w:start w:val="1"/>
      <w:numFmt w:val="lowerLetter"/>
      <w:lvlText w:val="%2."/>
      <w:lvlJc w:val="left"/>
      <w:pPr>
        <w:ind w:left="1238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F970D1B8">
      <w:numFmt w:val="bullet"/>
      <w:lvlText w:val="•"/>
      <w:lvlJc w:val="left"/>
      <w:pPr>
        <w:ind w:left="2161" w:hanging="427"/>
      </w:pPr>
      <w:rPr>
        <w:rFonts w:hint="default"/>
        <w:lang w:val="id" w:eastAsia="en-US" w:bidi="ar-SA"/>
      </w:rPr>
    </w:lvl>
    <w:lvl w:ilvl="3" w:tplc="06B6DC6E">
      <w:numFmt w:val="bullet"/>
      <w:lvlText w:val="•"/>
      <w:lvlJc w:val="left"/>
      <w:pPr>
        <w:ind w:left="3082" w:hanging="427"/>
      </w:pPr>
      <w:rPr>
        <w:rFonts w:hint="default"/>
        <w:lang w:val="id" w:eastAsia="en-US" w:bidi="ar-SA"/>
      </w:rPr>
    </w:lvl>
    <w:lvl w:ilvl="4" w:tplc="F5CC2C5A">
      <w:numFmt w:val="bullet"/>
      <w:lvlText w:val="•"/>
      <w:lvlJc w:val="left"/>
      <w:pPr>
        <w:ind w:left="4003" w:hanging="427"/>
      </w:pPr>
      <w:rPr>
        <w:rFonts w:hint="default"/>
        <w:lang w:val="id" w:eastAsia="en-US" w:bidi="ar-SA"/>
      </w:rPr>
    </w:lvl>
    <w:lvl w:ilvl="5" w:tplc="BE8E0096">
      <w:numFmt w:val="bullet"/>
      <w:lvlText w:val="•"/>
      <w:lvlJc w:val="left"/>
      <w:pPr>
        <w:ind w:left="4924" w:hanging="427"/>
      </w:pPr>
      <w:rPr>
        <w:rFonts w:hint="default"/>
        <w:lang w:val="id" w:eastAsia="en-US" w:bidi="ar-SA"/>
      </w:rPr>
    </w:lvl>
    <w:lvl w:ilvl="6" w:tplc="C18470FA">
      <w:numFmt w:val="bullet"/>
      <w:lvlText w:val="•"/>
      <w:lvlJc w:val="left"/>
      <w:pPr>
        <w:ind w:left="5845" w:hanging="427"/>
      </w:pPr>
      <w:rPr>
        <w:rFonts w:hint="default"/>
        <w:lang w:val="id" w:eastAsia="en-US" w:bidi="ar-SA"/>
      </w:rPr>
    </w:lvl>
    <w:lvl w:ilvl="7" w:tplc="90A223F8">
      <w:numFmt w:val="bullet"/>
      <w:lvlText w:val="•"/>
      <w:lvlJc w:val="left"/>
      <w:pPr>
        <w:ind w:left="6766" w:hanging="427"/>
      </w:pPr>
      <w:rPr>
        <w:rFonts w:hint="default"/>
        <w:lang w:val="id" w:eastAsia="en-US" w:bidi="ar-SA"/>
      </w:rPr>
    </w:lvl>
    <w:lvl w:ilvl="8" w:tplc="40CE74D8">
      <w:numFmt w:val="bullet"/>
      <w:lvlText w:val="•"/>
      <w:lvlJc w:val="left"/>
      <w:pPr>
        <w:ind w:left="7687" w:hanging="427"/>
      </w:pPr>
      <w:rPr>
        <w:rFonts w:hint="default"/>
        <w:lang w:val="id" w:eastAsia="en-US" w:bidi="ar-SA"/>
      </w:rPr>
    </w:lvl>
  </w:abstractNum>
  <w:abstractNum w:abstractNumId="8" w15:restartNumberingAfterBreak="0">
    <w:nsid w:val="22512CCC"/>
    <w:multiLevelType w:val="hybridMultilevel"/>
    <w:tmpl w:val="F2FEC148"/>
    <w:lvl w:ilvl="0" w:tplc="04090019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9" w15:restartNumberingAfterBreak="0">
    <w:nsid w:val="24E8082F"/>
    <w:multiLevelType w:val="multilevel"/>
    <w:tmpl w:val="211C91CC"/>
    <w:lvl w:ilvl="0">
      <w:start w:val="2"/>
      <w:numFmt w:val="decimal"/>
      <w:lvlText w:val="%1"/>
      <w:lvlJc w:val="left"/>
      <w:pPr>
        <w:ind w:left="1128" w:hanging="541"/>
      </w:pPr>
      <w:rPr>
        <w:rFonts w:hint="default"/>
        <w:lang w:val="id" w:eastAsia="en-US" w:bidi="ar-SA"/>
      </w:rPr>
    </w:lvl>
    <w:lvl w:ilvl="1">
      <w:start w:val="1"/>
      <w:numFmt w:val="decimal"/>
      <w:lvlText w:val="%2."/>
      <w:lvlJc w:val="left"/>
      <w:pPr>
        <w:ind w:left="1128" w:hanging="541"/>
      </w:pPr>
      <w:rPr>
        <w:rFonts w:ascii="Times New Roman" w:eastAsia="Times New Roman" w:hAnsi="Times New Roman" w:cs="Times New Roman"/>
        <w:lang w:val="id" w:eastAsia="en-US" w:bidi="ar-SA"/>
      </w:rPr>
    </w:lvl>
    <w:lvl w:ilvl="2">
      <w:start w:val="1"/>
      <w:numFmt w:val="decimal"/>
      <w:lvlText w:val="%3."/>
      <w:lvlJc w:val="left"/>
      <w:pPr>
        <w:ind w:left="1128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56" w:hanging="36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55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8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1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5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82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2618143F"/>
    <w:multiLevelType w:val="hybridMultilevel"/>
    <w:tmpl w:val="E3FA8D40"/>
    <w:lvl w:ilvl="0" w:tplc="35B4A496">
      <w:start w:val="1"/>
      <w:numFmt w:val="decimal"/>
      <w:lvlText w:val="%1)"/>
      <w:lvlJc w:val="left"/>
      <w:pPr>
        <w:ind w:left="227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8"/>
        <w:szCs w:val="18"/>
        <w:lang w:val="en-US" w:eastAsia="en-US" w:bidi="ar-SA"/>
      </w:rPr>
    </w:lvl>
    <w:lvl w:ilvl="1" w:tplc="7904F440">
      <w:numFmt w:val="bullet"/>
      <w:lvlText w:val="•"/>
      <w:lvlJc w:val="left"/>
      <w:pPr>
        <w:ind w:left="2980" w:hanging="168"/>
      </w:pPr>
      <w:rPr>
        <w:rFonts w:hint="default"/>
        <w:lang w:val="en-US" w:eastAsia="en-US" w:bidi="ar-SA"/>
      </w:rPr>
    </w:lvl>
    <w:lvl w:ilvl="2" w:tplc="D9C84BA8">
      <w:numFmt w:val="bullet"/>
      <w:lvlText w:val="•"/>
      <w:lvlJc w:val="left"/>
      <w:pPr>
        <w:ind w:left="3681" w:hanging="168"/>
      </w:pPr>
      <w:rPr>
        <w:rFonts w:hint="default"/>
        <w:lang w:val="en-US" w:eastAsia="en-US" w:bidi="ar-SA"/>
      </w:rPr>
    </w:lvl>
    <w:lvl w:ilvl="3" w:tplc="D1683C6E">
      <w:numFmt w:val="bullet"/>
      <w:lvlText w:val="•"/>
      <w:lvlJc w:val="left"/>
      <w:pPr>
        <w:ind w:left="4382" w:hanging="168"/>
      </w:pPr>
      <w:rPr>
        <w:rFonts w:hint="default"/>
        <w:lang w:val="en-US" w:eastAsia="en-US" w:bidi="ar-SA"/>
      </w:rPr>
    </w:lvl>
    <w:lvl w:ilvl="4" w:tplc="B06212D2">
      <w:numFmt w:val="bullet"/>
      <w:lvlText w:val="•"/>
      <w:lvlJc w:val="left"/>
      <w:pPr>
        <w:ind w:left="5083" w:hanging="168"/>
      </w:pPr>
      <w:rPr>
        <w:rFonts w:hint="default"/>
        <w:lang w:val="en-US" w:eastAsia="en-US" w:bidi="ar-SA"/>
      </w:rPr>
    </w:lvl>
    <w:lvl w:ilvl="5" w:tplc="79C28E96">
      <w:numFmt w:val="bullet"/>
      <w:lvlText w:val="•"/>
      <w:lvlJc w:val="left"/>
      <w:pPr>
        <w:ind w:left="5784" w:hanging="168"/>
      </w:pPr>
      <w:rPr>
        <w:rFonts w:hint="default"/>
        <w:lang w:val="en-US" w:eastAsia="en-US" w:bidi="ar-SA"/>
      </w:rPr>
    </w:lvl>
    <w:lvl w:ilvl="6" w:tplc="8AB0206A">
      <w:numFmt w:val="bullet"/>
      <w:lvlText w:val="•"/>
      <w:lvlJc w:val="left"/>
      <w:pPr>
        <w:ind w:left="6485" w:hanging="168"/>
      </w:pPr>
      <w:rPr>
        <w:rFonts w:hint="default"/>
        <w:lang w:val="en-US" w:eastAsia="en-US" w:bidi="ar-SA"/>
      </w:rPr>
    </w:lvl>
    <w:lvl w:ilvl="7" w:tplc="F15885E8">
      <w:numFmt w:val="bullet"/>
      <w:lvlText w:val="•"/>
      <w:lvlJc w:val="left"/>
      <w:pPr>
        <w:ind w:left="7186" w:hanging="168"/>
      </w:pPr>
      <w:rPr>
        <w:rFonts w:hint="default"/>
        <w:lang w:val="en-US" w:eastAsia="en-US" w:bidi="ar-SA"/>
      </w:rPr>
    </w:lvl>
    <w:lvl w:ilvl="8" w:tplc="A232EA96">
      <w:numFmt w:val="bullet"/>
      <w:lvlText w:val="•"/>
      <w:lvlJc w:val="left"/>
      <w:pPr>
        <w:ind w:left="7887" w:hanging="168"/>
      </w:pPr>
      <w:rPr>
        <w:rFonts w:hint="default"/>
        <w:lang w:val="en-US" w:eastAsia="en-US" w:bidi="ar-SA"/>
      </w:rPr>
    </w:lvl>
  </w:abstractNum>
  <w:abstractNum w:abstractNumId="11" w15:restartNumberingAfterBreak="0">
    <w:nsid w:val="2A361FC4"/>
    <w:multiLevelType w:val="hybridMultilevel"/>
    <w:tmpl w:val="8FFC5040"/>
    <w:lvl w:ilvl="0" w:tplc="F2E86776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1" w:hanging="360"/>
      </w:pPr>
    </w:lvl>
    <w:lvl w:ilvl="2" w:tplc="3809001B" w:tentative="1">
      <w:start w:val="1"/>
      <w:numFmt w:val="lowerRoman"/>
      <w:lvlText w:val="%3."/>
      <w:lvlJc w:val="right"/>
      <w:pPr>
        <w:ind w:left="1901" w:hanging="180"/>
      </w:pPr>
    </w:lvl>
    <w:lvl w:ilvl="3" w:tplc="3809000F" w:tentative="1">
      <w:start w:val="1"/>
      <w:numFmt w:val="decimal"/>
      <w:lvlText w:val="%4."/>
      <w:lvlJc w:val="left"/>
      <w:pPr>
        <w:ind w:left="2621" w:hanging="360"/>
      </w:pPr>
    </w:lvl>
    <w:lvl w:ilvl="4" w:tplc="38090019" w:tentative="1">
      <w:start w:val="1"/>
      <w:numFmt w:val="lowerLetter"/>
      <w:lvlText w:val="%5."/>
      <w:lvlJc w:val="left"/>
      <w:pPr>
        <w:ind w:left="3341" w:hanging="360"/>
      </w:pPr>
    </w:lvl>
    <w:lvl w:ilvl="5" w:tplc="3809001B" w:tentative="1">
      <w:start w:val="1"/>
      <w:numFmt w:val="lowerRoman"/>
      <w:lvlText w:val="%6."/>
      <w:lvlJc w:val="right"/>
      <w:pPr>
        <w:ind w:left="4061" w:hanging="180"/>
      </w:pPr>
    </w:lvl>
    <w:lvl w:ilvl="6" w:tplc="3809000F" w:tentative="1">
      <w:start w:val="1"/>
      <w:numFmt w:val="decimal"/>
      <w:lvlText w:val="%7."/>
      <w:lvlJc w:val="left"/>
      <w:pPr>
        <w:ind w:left="4781" w:hanging="360"/>
      </w:pPr>
    </w:lvl>
    <w:lvl w:ilvl="7" w:tplc="38090019" w:tentative="1">
      <w:start w:val="1"/>
      <w:numFmt w:val="lowerLetter"/>
      <w:lvlText w:val="%8."/>
      <w:lvlJc w:val="left"/>
      <w:pPr>
        <w:ind w:left="5501" w:hanging="360"/>
      </w:pPr>
    </w:lvl>
    <w:lvl w:ilvl="8" w:tplc="3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2" w15:restartNumberingAfterBreak="0">
    <w:nsid w:val="345A1D2E"/>
    <w:multiLevelType w:val="hybridMultilevel"/>
    <w:tmpl w:val="424CF16E"/>
    <w:lvl w:ilvl="0" w:tplc="3809000F">
      <w:start w:val="1"/>
      <w:numFmt w:val="decimal"/>
      <w:lvlText w:val="%1."/>
      <w:lvlJc w:val="left"/>
      <w:pPr>
        <w:ind w:left="461" w:hanging="360"/>
      </w:pPr>
    </w:lvl>
    <w:lvl w:ilvl="1" w:tplc="38090019" w:tentative="1">
      <w:start w:val="1"/>
      <w:numFmt w:val="lowerLetter"/>
      <w:lvlText w:val="%2."/>
      <w:lvlJc w:val="left"/>
      <w:pPr>
        <w:ind w:left="1181" w:hanging="360"/>
      </w:pPr>
    </w:lvl>
    <w:lvl w:ilvl="2" w:tplc="3809001B" w:tentative="1">
      <w:start w:val="1"/>
      <w:numFmt w:val="lowerRoman"/>
      <w:lvlText w:val="%3."/>
      <w:lvlJc w:val="right"/>
      <w:pPr>
        <w:ind w:left="1901" w:hanging="180"/>
      </w:pPr>
    </w:lvl>
    <w:lvl w:ilvl="3" w:tplc="3809000F" w:tentative="1">
      <w:start w:val="1"/>
      <w:numFmt w:val="decimal"/>
      <w:lvlText w:val="%4."/>
      <w:lvlJc w:val="left"/>
      <w:pPr>
        <w:ind w:left="2621" w:hanging="360"/>
      </w:pPr>
    </w:lvl>
    <w:lvl w:ilvl="4" w:tplc="38090019" w:tentative="1">
      <w:start w:val="1"/>
      <w:numFmt w:val="lowerLetter"/>
      <w:lvlText w:val="%5."/>
      <w:lvlJc w:val="left"/>
      <w:pPr>
        <w:ind w:left="3341" w:hanging="360"/>
      </w:pPr>
    </w:lvl>
    <w:lvl w:ilvl="5" w:tplc="3809001B" w:tentative="1">
      <w:start w:val="1"/>
      <w:numFmt w:val="lowerRoman"/>
      <w:lvlText w:val="%6."/>
      <w:lvlJc w:val="right"/>
      <w:pPr>
        <w:ind w:left="4061" w:hanging="180"/>
      </w:pPr>
    </w:lvl>
    <w:lvl w:ilvl="6" w:tplc="3809000F" w:tentative="1">
      <w:start w:val="1"/>
      <w:numFmt w:val="decimal"/>
      <w:lvlText w:val="%7."/>
      <w:lvlJc w:val="left"/>
      <w:pPr>
        <w:ind w:left="4781" w:hanging="360"/>
      </w:pPr>
    </w:lvl>
    <w:lvl w:ilvl="7" w:tplc="38090019" w:tentative="1">
      <w:start w:val="1"/>
      <w:numFmt w:val="lowerLetter"/>
      <w:lvlText w:val="%8."/>
      <w:lvlJc w:val="left"/>
      <w:pPr>
        <w:ind w:left="5501" w:hanging="360"/>
      </w:pPr>
    </w:lvl>
    <w:lvl w:ilvl="8" w:tplc="3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 w15:restartNumberingAfterBreak="0">
    <w:nsid w:val="351653F0"/>
    <w:multiLevelType w:val="hybridMultilevel"/>
    <w:tmpl w:val="76C87CB4"/>
    <w:lvl w:ilvl="0" w:tplc="3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AD46DA"/>
    <w:multiLevelType w:val="hybridMultilevel"/>
    <w:tmpl w:val="C21402AA"/>
    <w:lvl w:ilvl="0" w:tplc="3809000F">
      <w:start w:val="1"/>
      <w:numFmt w:val="decimal"/>
      <w:lvlText w:val="%1."/>
      <w:lvlJc w:val="left"/>
      <w:pPr>
        <w:ind w:left="461" w:hanging="360"/>
      </w:pPr>
    </w:lvl>
    <w:lvl w:ilvl="1" w:tplc="38090019" w:tentative="1">
      <w:start w:val="1"/>
      <w:numFmt w:val="lowerLetter"/>
      <w:lvlText w:val="%2."/>
      <w:lvlJc w:val="left"/>
      <w:pPr>
        <w:ind w:left="1181" w:hanging="360"/>
      </w:pPr>
    </w:lvl>
    <w:lvl w:ilvl="2" w:tplc="3809001B" w:tentative="1">
      <w:start w:val="1"/>
      <w:numFmt w:val="lowerRoman"/>
      <w:lvlText w:val="%3."/>
      <w:lvlJc w:val="right"/>
      <w:pPr>
        <w:ind w:left="1901" w:hanging="180"/>
      </w:pPr>
    </w:lvl>
    <w:lvl w:ilvl="3" w:tplc="3809000F" w:tentative="1">
      <w:start w:val="1"/>
      <w:numFmt w:val="decimal"/>
      <w:lvlText w:val="%4."/>
      <w:lvlJc w:val="left"/>
      <w:pPr>
        <w:ind w:left="2621" w:hanging="360"/>
      </w:pPr>
    </w:lvl>
    <w:lvl w:ilvl="4" w:tplc="38090019" w:tentative="1">
      <w:start w:val="1"/>
      <w:numFmt w:val="lowerLetter"/>
      <w:lvlText w:val="%5."/>
      <w:lvlJc w:val="left"/>
      <w:pPr>
        <w:ind w:left="3341" w:hanging="360"/>
      </w:pPr>
    </w:lvl>
    <w:lvl w:ilvl="5" w:tplc="3809001B" w:tentative="1">
      <w:start w:val="1"/>
      <w:numFmt w:val="lowerRoman"/>
      <w:lvlText w:val="%6."/>
      <w:lvlJc w:val="right"/>
      <w:pPr>
        <w:ind w:left="4061" w:hanging="180"/>
      </w:pPr>
    </w:lvl>
    <w:lvl w:ilvl="6" w:tplc="3809000F" w:tentative="1">
      <w:start w:val="1"/>
      <w:numFmt w:val="decimal"/>
      <w:lvlText w:val="%7."/>
      <w:lvlJc w:val="left"/>
      <w:pPr>
        <w:ind w:left="4781" w:hanging="360"/>
      </w:pPr>
    </w:lvl>
    <w:lvl w:ilvl="7" w:tplc="38090019" w:tentative="1">
      <w:start w:val="1"/>
      <w:numFmt w:val="lowerLetter"/>
      <w:lvlText w:val="%8."/>
      <w:lvlJc w:val="left"/>
      <w:pPr>
        <w:ind w:left="5501" w:hanging="360"/>
      </w:pPr>
    </w:lvl>
    <w:lvl w:ilvl="8" w:tplc="3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5" w15:restartNumberingAfterBreak="0">
    <w:nsid w:val="3FAC7192"/>
    <w:multiLevelType w:val="multilevel"/>
    <w:tmpl w:val="0318F4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id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5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6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06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06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62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5336F63"/>
    <w:multiLevelType w:val="hybridMultilevel"/>
    <w:tmpl w:val="944E0326"/>
    <w:lvl w:ilvl="0" w:tplc="1CF896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1D0B77"/>
    <w:multiLevelType w:val="hybridMultilevel"/>
    <w:tmpl w:val="129EB692"/>
    <w:lvl w:ilvl="0" w:tplc="7F241B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B2339A"/>
    <w:multiLevelType w:val="multilevel"/>
    <w:tmpl w:val="448E68C8"/>
    <w:lvl w:ilvl="0">
      <w:start w:val="2"/>
      <w:numFmt w:val="decimal"/>
      <w:lvlText w:val="%1"/>
      <w:lvlJc w:val="left"/>
      <w:pPr>
        <w:ind w:left="1128" w:hanging="541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28" w:hanging="541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128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5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55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8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1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5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82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65BA52A0"/>
    <w:multiLevelType w:val="hybridMultilevel"/>
    <w:tmpl w:val="291C922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0567C6"/>
    <w:multiLevelType w:val="hybridMultilevel"/>
    <w:tmpl w:val="CE4AA7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998823">
    <w:abstractNumId w:val="10"/>
  </w:num>
  <w:num w:numId="2" w16cid:durableId="1790855735">
    <w:abstractNumId w:val="8"/>
  </w:num>
  <w:num w:numId="3" w16cid:durableId="1075394576">
    <w:abstractNumId w:val="17"/>
  </w:num>
  <w:num w:numId="4" w16cid:durableId="1792281039">
    <w:abstractNumId w:val="16"/>
  </w:num>
  <w:num w:numId="5" w16cid:durableId="1661616120">
    <w:abstractNumId w:val="0"/>
  </w:num>
  <w:num w:numId="6" w16cid:durableId="1212156220">
    <w:abstractNumId w:val="15"/>
  </w:num>
  <w:num w:numId="7" w16cid:durableId="1891189796">
    <w:abstractNumId w:val="9"/>
  </w:num>
  <w:num w:numId="8" w16cid:durableId="197621634">
    <w:abstractNumId w:val="18"/>
  </w:num>
  <w:num w:numId="9" w16cid:durableId="511997641">
    <w:abstractNumId w:val="4"/>
  </w:num>
  <w:num w:numId="10" w16cid:durableId="808399073">
    <w:abstractNumId w:val="13"/>
  </w:num>
  <w:num w:numId="11" w16cid:durableId="989670055">
    <w:abstractNumId w:val="7"/>
  </w:num>
  <w:num w:numId="12" w16cid:durableId="191965501">
    <w:abstractNumId w:val="19"/>
  </w:num>
  <w:num w:numId="13" w16cid:durableId="1459032350">
    <w:abstractNumId w:val="6"/>
  </w:num>
  <w:num w:numId="14" w16cid:durableId="976105630">
    <w:abstractNumId w:val="12"/>
  </w:num>
  <w:num w:numId="15" w16cid:durableId="358899597">
    <w:abstractNumId w:val="14"/>
  </w:num>
  <w:num w:numId="16" w16cid:durableId="1703288613">
    <w:abstractNumId w:val="11"/>
  </w:num>
  <w:num w:numId="17" w16cid:durableId="1675499889">
    <w:abstractNumId w:val="3"/>
  </w:num>
  <w:num w:numId="18" w16cid:durableId="1260258568">
    <w:abstractNumId w:val="1"/>
  </w:num>
  <w:num w:numId="19" w16cid:durableId="1873758713">
    <w:abstractNumId w:val="5"/>
  </w:num>
  <w:num w:numId="20" w16cid:durableId="2091846381">
    <w:abstractNumId w:val="20"/>
  </w:num>
  <w:num w:numId="21" w16cid:durableId="458650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68"/>
    <w:rsid w:val="0001159E"/>
    <w:rsid w:val="00033E3D"/>
    <w:rsid w:val="000441AC"/>
    <w:rsid w:val="000543A5"/>
    <w:rsid w:val="00067C2E"/>
    <w:rsid w:val="000800B1"/>
    <w:rsid w:val="000830EC"/>
    <w:rsid w:val="00085811"/>
    <w:rsid w:val="000A6B23"/>
    <w:rsid w:val="000D2B79"/>
    <w:rsid w:val="000E04ED"/>
    <w:rsid w:val="000E0FDF"/>
    <w:rsid w:val="000E3D3C"/>
    <w:rsid w:val="000F2C26"/>
    <w:rsid w:val="001130B8"/>
    <w:rsid w:val="00122EC1"/>
    <w:rsid w:val="001347AE"/>
    <w:rsid w:val="00140535"/>
    <w:rsid w:val="00147E6F"/>
    <w:rsid w:val="00153F9A"/>
    <w:rsid w:val="001623D2"/>
    <w:rsid w:val="0016415C"/>
    <w:rsid w:val="001839AE"/>
    <w:rsid w:val="00192D46"/>
    <w:rsid w:val="001A562C"/>
    <w:rsid w:val="001A5759"/>
    <w:rsid w:val="001B2FAB"/>
    <w:rsid w:val="001C1031"/>
    <w:rsid w:val="001C6CC9"/>
    <w:rsid w:val="001E3772"/>
    <w:rsid w:val="001F1071"/>
    <w:rsid w:val="00201830"/>
    <w:rsid w:val="002022A2"/>
    <w:rsid w:val="00212A23"/>
    <w:rsid w:val="00214516"/>
    <w:rsid w:val="00216511"/>
    <w:rsid w:val="00220EB5"/>
    <w:rsid w:val="00227EA9"/>
    <w:rsid w:val="00240645"/>
    <w:rsid w:val="00254CE4"/>
    <w:rsid w:val="00260E9A"/>
    <w:rsid w:val="00270E8B"/>
    <w:rsid w:val="0027268B"/>
    <w:rsid w:val="00275262"/>
    <w:rsid w:val="002763AE"/>
    <w:rsid w:val="00281176"/>
    <w:rsid w:val="002839BC"/>
    <w:rsid w:val="00284278"/>
    <w:rsid w:val="00295876"/>
    <w:rsid w:val="00297054"/>
    <w:rsid w:val="00297B4B"/>
    <w:rsid w:val="002C0674"/>
    <w:rsid w:val="002D0DDC"/>
    <w:rsid w:val="002D1DD7"/>
    <w:rsid w:val="002E5368"/>
    <w:rsid w:val="002E6E94"/>
    <w:rsid w:val="002F3B92"/>
    <w:rsid w:val="002F7FAA"/>
    <w:rsid w:val="003005D6"/>
    <w:rsid w:val="003120FF"/>
    <w:rsid w:val="00320188"/>
    <w:rsid w:val="00342107"/>
    <w:rsid w:val="003428DA"/>
    <w:rsid w:val="003506D8"/>
    <w:rsid w:val="003761D7"/>
    <w:rsid w:val="00386AAD"/>
    <w:rsid w:val="00394509"/>
    <w:rsid w:val="003A5DFD"/>
    <w:rsid w:val="003C213D"/>
    <w:rsid w:val="003D29A9"/>
    <w:rsid w:val="003D2D7C"/>
    <w:rsid w:val="003D3477"/>
    <w:rsid w:val="003D44AA"/>
    <w:rsid w:val="003E3689"/>
    <w:rsid w:val="003F63EF"/>
    <w:rsid w:val="00415835"/>
    <w:rsid w:val="00425F99"/>
    <w:rsid w:val="004273A7"/>
    <w:rsid w:val="00427A65"/>
    <w:rsid w:val="00445FD4"/>
    <w:rsid w:val="004534FC"/>
    <w:rsid w:val="0046613B"/>
    <w:rsid w:val="00475C7C"/>
    <w:rsid w:val="00485171"/>
    <w:rsid w:val="0048592B"/>
    <w:rsid w:val="004A3215"/>
    <w:rsid w:val="004B2034"/>
    <w:rsid w:val="004D2535"/>
    <w:rsid w:val="004D7953"/>
    <w:rsid w:val="004E1EC4"/>
    <w:rsid w:val="004F25E2"/>
    <w:rsid w:val="004F5B4C"/>
    <w:rsid w:val="004F6B3A"/>
    <w:rsid w:val="004F71A0"/>
    <w:rsid w:val="005110E2"/>
    <w:rsid w:val="0051414F"/>
    <w:rsid w:val="00517005"/>
    <w:rsid w:val="005244A7"/>
    <w:rsid w:val="005272D2"/>
    <w:rsid w:val="00536446"/>
    <w:rsid w:val="0053740E"/>
    <w:rsid w:val="00537B99"/>
    <w:rsid w:val="00545D32"/>
    <w:rsid w:val="00555DCF"/>
    <w:rsid w:val="00563AB2"/>
    <w:rsid w:val="005646DA"/>
    <w:rsid w:val="00564983"/>
    <w:rsid w:val="005672CB"/>
    <w:rsid w:val="0057233E"/>
    <w:rsid w:val="00574613"/>
    <w:rsid w:val="005814D7"/>
    <w:rsid w:val="00587546"/>
    <w:rsid w:val="005A3336"/>
    <w:rsid w:val="005A4AB8"/>
    <w:rsid w:val="005C064D"/>
    <w:rsid w:val="005F28C5"/>
    <w:rsid w:val="005F7903"/>
    <w:rsid w:val="00614C63"/>
    <w:rsid w:val="00620A74"/>
    <w:rsid w:val="00623101"/>
    <w:rsid w:val="006328D6"/>
    <w:rsid w:val="00641D65"/>
    <w:rsid w:val="00642D3E"/>
    <w:rsid w:val="00671605"/>
    <w:rsid w:val="00673E07"/>
    <w:rsid w:val="00682F73"/>
    <w:rsid w:val="00692D57"/>
    <w:rsid w:val="0069316E"/>
    <w:rsid w:val="006A2926"/>
    <w:rsid w:val="006A7360"/>
    <w:rsid w:val="006B2EBD"/>
    <w:rsid w:val="006B3141"/>
    <w:rsid w:val="006B7C6C"/>
    <w:rsid w:val="006C0EC1"/>
    <w:rsid w:val="0070306A"/>
    <w:rsid w:val="00704E50"/>
    <w:rsid w:val="00707C8F"/>
    <w:rsid w:val="00722A4E"/>
    <w:rsid w:val="00732D26"/>
    <w:rsid w:val="0074252F"/>
    <w:rsid w:val="0074308F"/>
    <w:rsid w:val="00743C3C"/>
    <w:rsid w:val="007634BA"/>
    <w:rsid w:val="007730E4"/>
    <w:rsid w:val="00782832"/>
    <w:rsid w:val="00786E7A"/>
    <w:rsid w:val="007B713C"/>
    <w:rsid w:val="007E3CDD"/>
    <w:rsid w:val="007F1D17"/>
    <w:rsid w:val="007F2ADC"/>
    <w:rsid w:val="00812285"/>
    <w:rsid w:val="008202D5"/>
    <w:rsid w:val="008300EC"/>
    <w:rsid w:val="00833763"/>
    <w:rsid w:val="008475D9"/>
    <w:rsid w:val="00856939"/>
    <w:rsid w:val="0085762C"/>
    <w:rsid w:val="008658CE"/>
    <w:rsid w:val="008869E0"/>
    <w:rsid w:val="00892626"/>
    <w:rsid w:val="008A7A97"/>
    <w:rsid w:val="008B3B3B"/>
    <w:rsid w:val="008B4FFD"/>
    <w:rsid w:val="008C5B4F"/>
    <w:rsid w:val="008E68CE"/>
    <w:rsid w:val="008F0D79"/>
    <w:rsid w:val="008F1E02"/>
    <w:rsid w:val="008F6377"/>
    <w:rsid w:val="00903878"/>
    <w:rsid w:val="00905A68"/>
    <w:rsid w:val="00916C2A"/>
    <w:rsid w:val="00916EB9"/>
    <w:rsid w:val="009209F3"/>
    <w:rsid w:val="009453B6"/>
    <w:rsid w:val="0096096D"/>
    <w:rsid w:val="00971590"/>
    <w:rsid w:val="00976FAF"/>
    <w:rsid w:val="0098124B"/>
    <w:rsid w:val="00996A5F"/>
    <w:rsid w:val="009A0CD4"/>
    <w:rsid w:val="009B3DA8"/>
    <w:rsid w:val="009C45BF"/>
    <w:rsid w:val="009C6CF6"/>
    <w:rsid w:val="009E2D6C"/>
    <w:rsid w:val="009E363A"/>
    <w:rsid w:val="009E60F1"/>
    <w:rsid w:val="009E6AF0"/>
    <w:rsid w:val="009F65DA"/>
    <w:rsid w:val="009F6B23"/>
    <w:rsid w:val="00A01EF8"/>
    <w:rsid w:val="00A16085"/>
    <w:rsid w:val="00A22C8E"/>
    <w:rsid w:val="00A30479"/>
    <w:rsid w:val="00A46AAC"/>
    <w:rsid w:val="00A46F0D"/>
    <w:rsid w:val="00A50864"/>
    <w:rsid w:val="00A509C2"/>
    <w:rsid w:val="00A90590"/>
    <w:rsid w:val="00AB1221"/>
    <w:rsid w:val="00AB720E"/>
    <w:rsid w:val="00AD02EE"/>
    <w:rsid w:val="00AE5097"/>
    <w:rsid w:val="00AF6DEA"/>
    <w:rsid w:val="00B01388"/>
    <w:rsid w:val="00B23AEC"/>
    <w:rsid w:val="00B32602"/>
    <w:rsid w:val="00B433CF"/>
    <w:rsid w:val="00B461B3"/>
    <w:rsid w:val="00B60A52"/>
    <w:rsid w:val="00B620BF"/>
    <w:rsid w:val="00B72FDE"/>
    <w:rsid w:val="00B8087D"/>
    <w:rsid w:val="00BA346D"/>
    <w:rsid w:val="00BA45D2"/>
    <w:rsid w:val="00BB19DB"/>
    <w:rsid w:val="00BB23AB"/>
    <w:rsid w:val="00BB3534"/>
    <w:rsid w:val="00BC0795"/>
    <w:rsid w:val="00BC62F4"/>
    <w:rsid w:val="00BD401E"/>
    <w:rsid w:val="00BD77B3"/>
    <w:rsid w:val="00BE0565"/>
    <w:rsid w:val="00BE71CB"/>
    <w:rsid w:val="00BF6470"/>
    <w:rsid w:val="00BF670D"/>
    <w:rsid w:val="00BF6ECF"/>
    <w:rsid w:val="00C10278"/>
    <w:rsid w:val="00C14DDE"/>
    <w:rsid w:val="00C261F9"/>
    <w:rsid w:val="00C2624A"/>
    <w:rsid w:val="00C31DD9"/>
    <w:rsid w:val="00C47F84"/>
    <w:rsid w:val="00C5005A"/>
    <w:rsid w:val="00C510BB"/>
    <w:rsid w:val="00C57BE9"/>
    <w:rsid w:val="00C77DD5"/>
    <w:rsid w:val="00C825C6"/>
    <w:rsid w:val="00C8270A"/>
    <w:rsid w:val="00C91529"/>
    <w:rsid w:val="00CA78F2"/>
    <w:rsid w:val="00CB05FB"/>
    <w:rsid w:val="00CB5D37"/>
    <w:rsid w:val="00CB6B12"/>
    <w:rsid w:val="00CC28B0"/>
    <w:rsid w:val="00CD1863"/>
    <w:rsid w:val="00CE45FA"/>
    <w:rsid w:val="00D058B2"/>
    <w:rsid w:val="00D133ED"/>
    <w:rsid w:val="00D225C7"/>
    <w:rsid w:val="00D2333D"/>
    <w:rsid w:val="00D24D6A"/>
    <w:rsid w:val="00D27316"/>
    <w:rsid w:val="00D27348"/>
    <w:rsid w:val="00D54EF1"/>
    <w:rsid w:val="00D560A6"/>
    <w:rsid w:val="00D63017"/>
    <w:rsid w:val="00D7263F"/>
    <w:rsid w:val="00D77B90"/>
    <w:rsid w:val="00D97D17"/>
    <w:rsid w:val="00DC4D83"/>
    <w:rsid w:val="00DD232C"/>
    <w:rsid w:val="00DD5B2E"/>
    <w:rsid w:val="00DE02B3"/>
    <w:rsid w:val="00DE67C9"/>
    <w:rsid w:val="00DF767B"/>
    <w:rsid w:val="00DF7CD1"/>
    <w:rsid w:val="00E03E01"/>
    <w:rsid w:val="00E35E5F"/>
    <w:rsid w:val="00E47963"/>
    <w:rsid w:val="00E5276A"/>
    <w:rsid w:val="00E6424B"/>
    <w:rsid w:val="00E81F25"/>
    <w:rsid w:val="00E85C13"/>
    <w:rsid w:val="00EB4A74"/>
    <w:rsid w:val="00EC3AB6"/>
    <w:rsid w:val="00EC5708"/>
    <w:rsid w:val="00EC75EB"/>
    <w:rsid w:val="00ED1D52"/>
    <w:rsid w:val="00ED7785"/>
    <w:rsid w:val="00EF3B3A"/>
    <w:rsid w:val="00EF3CA4"/>
    <w:rsid w:val="00F01A5A"/>
    <w:rsid w:val="00F01AC4"/>
    <w:rsid w:val="00F01DFD"/>
    <w:rsid w:val="00F35843"/>
    <w:rsid w:val="00F46993"/>
    <w:rsid w:val="00F650A2"/>
    <w:rsid w:val="00F952BC"/>
    <w:rsid w:val="00FA2596"/>
    <w:rsid w:val="00FA2641"/>
    <w:rsid w:val="00FA2C59"/>
    <w:rsid w:val="00FA7BEC"/>
    <w:rsid w:val="00FC6C9C"/>
    <w:rsid w:val="00FD325D"/>
    <w:rsid w:val="00FD6678"/>
    <w:rsid w:val="00FE06F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FB83A"/>
  <w15:chartTrackingRefBased/>
  <w15:docId w15:val="{2FAD1B5F-C93F-4F56-8E96-4803BC89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E5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E5368"/>
    <w:pPr>
      <w:ind w:left="10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2E5368"/>
    <w:pPr>
      <w:ind w:left="10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0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36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E536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E5368"/>
    <w:pPr>
      <w:ind w:left="528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53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2E5368"/>
    <w:pPr>
      <w:spacing w:before="249"/>
      <w:ind w:right="18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E5368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ListParagraph">
    <w:name w:val="List Paragraph"/>
    <w:aliases w:val="style 1,tabel,Body Text Char1,Char Char2,Body of text,List Paragraph1,First Level Outline,skripsi,spasi 2 taiiii,List Paragraph2,kepala,sub de titre 4,ANNEX"/>
    <w:basedOn w:val="Normal"/>
    <w:link w:val="ListParagraphChar"/>
    <w:uiPriority w:val="1"/>
    <w:qFormat/>
    <w:rsid w:val="002E5368"/>
    <w:pPr>
      <w:spacing w:before="5"/>
      <w:ind w:left="2269" w:hanging="990"/>
    </w:pPr>
  </w:style>
  <w:style w:type="paragraph" w:customStyle="1" w:styleId="TableParagraph">
    <w:name w:val="Table Paragraph"/>
    <w:basedOn w:val="Normal"/>
    <w:uiPriority w:val="1"/>
    <w:qFormat/>
    <w:rsid w:val="002E5368"/>
    <w:pPr>
      <w:ind w:left="19"/>
    </w:pPr>
  </w:style>
  <w:style w:type="character" w:styleId="Hyperlink">
    <w:name w:val="Hyperlink"/>
    <w:basedOn w:val="DefaultParagraphFont"/>
    <w:uiPriority w:val="99"/>
    <w:unhideWhenUsed/>
    <w:rsid w:val="002E5368"/>
    <w:rPr>
      <w:color w:val="0563C1" w:themeColor="hyperlink"/>
      <w:u w:val="single"/>
    </w:rPr>
  </w:style>
  <w:style w:type="paragraph" w:customStyle="1" w:styleId="abstrak">
    <w:name w:val="abstrak"/>
    <w:basedOn w:val="BodyText"/>
    <w:qFormat/>
    <w:rsid w:val="002E5368"/>
    <w:pPr>
      <w:widowControl/>
      <w:autoSpaceDE/>
      <w:autoSpaceDN/>
      <w:ind w:left="567" w:right="567"/>
    </w:pPr>
    <w:rPr>
      <w:rFonts w:eastAsia="SimSun"/>
      <w:spacing w:val="-1"/>
      <w:szCs w:val="24"/>
    </w:rPr>
  </w:style>
  <w:style w:type="character" w:customStyle="1" w:styleId="ListParagraphChar">
    <w:name w:val="List Paragraph Char"/>
    <w:aliases w:val="style 1 Char,tabel Char,Body Text Char1 Char,Char Char2 Char,Body of text Char,List Paragraph1 Char,First Level Outline Char,skripsi Char,spasi 2 taiiii Char,List Paragraph2 Char,kepala Char,sub de titre 4 Char,ANNEX Char"/>
    <w:basedOn w:val="DefaultParagraphFont"/>
    <w:link w:val="ListParagraph"/>
    <w:uiPriority w:val="1"/>
    <w:qFormat/>
    <w:locked/>
    <w:rsid w:val="002E5368"/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2E536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E5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368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5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368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5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3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36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368"/>
    <w:rPr>
      <w:rFonts w:ascii="Segoe UI" w:eastAsia="Times New Roman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2E5368"/>
  </w:style>
  <w:style w:type="character" w:styleId="UnresolvedMention">
    <w:name w:val="Unresolved Mention"/>
    <w:basedOn w:val="DefaultParagraphFont"/>
    <w:uiPriority w:val="99"/>
    <w:semiHidden/>
    <w:unhideWhenUsed/>
    <w:rsid w:val="002E5368"/>
    <w:rPr>
      <w:color w:val="605E5C"/>
      <w:shd w:val="clear" w:color="auto" w:fill="E1DFDD"/>
    </w:rPr>
  </w:style>
  <w:style w:type="paragraph" w:styleId="TOC1">
    <w:name w:val="toc 1"/>
    <w:basedOn w:val="Normal"/>
    <w:uiPriority w:val="1"/>
    <w:qFormat/>
    <w:rsid w:val="002E5368"/>
    <w:pPr>
      <w:spacing w:before="178"/>
      <w:ind w:left="588"/>
    </w:pPr>
    <w:rPr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B6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39A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0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ms-1">
    <w:name w:val="ms-1"/>
    <w:basedOn w:val="DefaultParagraphFont"/>
    <w:rsid w:val="00B32602"/>
  </w:style>
  <w:style w:type="character" w:customStyle="1" w:styleId="max-w-15ch">
    <w:name w:val="max-w-[15ch]"/>
    <w:basedOn w:val="DefaultParagraphFont"/>
    <w:rsid w:val="00B32602"/>
  </w:style>
  <w:style w:type="paragraph" w:styleId="NormalWeb">
    <w:name w:val="Normal (Web)"/>
    <w:basedOn w:val="Normal"/>
    <w:uiPriority w:val="99"/>
    <w:unhideWhenUsed/>
    <w:rsid w:val="008576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table" w:styleId="PlainTable2">
    <w:name w:val="Plain Table 2"/>
    <w:basedOn w:val="TableNormal"/>
    <w:uiPriority w:val="42"/>
    <w:rsid w:val="00AB12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0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6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35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journal.sari-mutiara.ac.id/index.php/JMM" TargetMode="External"/><Relationship Id="rId13" Type="http://schemas.openxmlformats.org/officeDocument/2006/relationships/hyperlink" Target="http://creativecommons.org/licenses/by-sa/4.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-sa/4.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oi.org/10.51544/jmm.v10i2.67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Her21</b:Tag>
    <b:SourceType>JournalArticle</b:SourceType>
    <b:Guid>{46972758-6278-4CF5-9D4F-26DEA1B0CA1D}</b:Guid>
    <b:Author>
      <b:Author>
        <b:NameList>
          <b:Person>
            <b:Last>Herlambang</b:Last>
            <b:First>Alfian</b:First>
            <b:Middle>Sulistyo</b:Middle>
          </b:Person>
          <b:Person>
            <b:Last>Komara</b:Last>
            <b:First>Edi</b:First>
          </b:Person>
        </b:NameList>
      </b:Author>
    </b:Author>
    <b:Title>Pengaruh Kualitas Produk, Kualitas Pelayanan, Dan Kualitas Promosi Terhadap Kepuasan Pelanggan (Studi kasus pada Starbucks Coffee Reserve Plaza Senayan)</b:Title>
    <b:JournalName>Jurnal Ekonomi, Manajemen Dan Perbankan (Journal Of Economics, Management And Banking)</b:JournalName>
    <b:Year>2021</b:Year>
    <b:Pages>56-64</b:Pages>
    <b:Volume>7</b:Volume>
    <b:Issue>2</b:Issue>
    <b:RefOrder>5</b:RefOrder>
  </b:Source>
  <b:Source>
    <b:Tag>TFM20</b:Tag>
    <b:SourceType>Book</b:SourceType>
    <b:Guid>{61D668C7-15EF-4473-B385-7CB7454A200F}</b:Guid>
    <b:Title>Buku Ajar Manajemen Pemasaran: Bauran Pemasaran Sebagai Materi Pokok Dalam Manajemen Pemasaran</b:Title>
    <b:Year>2020</b:Year>
    <b:Author>
      <b:Author>
        <b:NameList>
          <b:Person>
            <b:Last>Musfar</b:Last>
            <b:First>T.F.</b:First>
          </b:Person>
        </b:NameList>
      </b:Author>
    </b:Author>
    <b:City>Bandung</b:City>
    <b:Publisher>Media Sains Indonesia</b:Publisher>
    <b:RefOrder>6</b:RefOrder>
  </b:Source>
  <b:Source>
    <b:Tag>FHa21</b:Tag>
    <b:SourceType>Book</b:SourceType>
    <b:Guid>{33B7FB4B-ECD2-46BD-8ACE-336444393BAF}</b:Guid>
    <b:Author>
      <b:Author>
        <b:NameList>
          <b:Person>
            <b:Last>Halim</b:Last>
            <b:First>F.</b:First>
          </b:Person>
          <b:Person>
            <b:Last>Kurniullah</b:Last>
            <b:First>A.Z.</b:First>
          </b:Person>
          <b:Person>
            <b:Last>Butar-Butar</b:Last>
            <b:First>M.E.</b:First>
          </b:Person>
          <b:Person>
            <b:Last>Sudarso</b:Last>
            <b:First>A.</b:First>
          </b:Person>
          <b:Person>
            <b:Last>Purba</b:Last>
            <b:First>B.</b:First>
          </b:Person>
          <b:Person>
            <b:Last>Sisca</b:Last>
            <b:First>D.L.</b:First>
          </b:Person>
          <b:Person>
            <b:Last>Simarmata</b:Last>
            <b:First>H.M.P.</b:First>
          </b:Person>
          <b:Person>
            <b:Last>Permadi</b:Last>
            <b:First>L.A.</b:First>
          </b:Person>
          <b:Person>
            <b:Last>Novela</b:Last>
            <b:First>V.</b:First>
          </b:Person>
        </b:NameList>
      </b:Author>
    </b:Author>
    <b:Title>Manajemen Pemasaran Jasa</b:Title>
    <b:Year>2021</b:Year>
    <b:City>Medan</b:City>
    <b:Publisher>Yayasan Kita Menulis</b:Publisher>
    <b:RefOrder>7</b:RefOrder>
  </b:Source>
  <b:Source>
    <b:Tag>Phi17</b:Tag>
    <b:SourceType>Book</b:SourceType>
    <b:Guid>{581CB9E0-50F2-421C-92B3-1077E8AEFBEA}</b:Guid>
    <b:Title>Principles Of Marketing 17th Edition</b:Title>
    <b:Year>2017</b:Year>
    <b:Author>
      <b:Author>
        <b:NameList>
          <b:Person>
            <b:Last>Kotler</b:Last>
            <b:First>Philip</b:First>
          </b:Person>
          <b:Person>
            <b:Last>Amstrong</b:Last>
            <b:First>Gary</b:First>
          </b:Person>
        </b:NameList>
      </b:Author>
    </b:Author>
    <b:City>New York</b:City>
    <b:Publisher>Pearson Education</b:Publisher>
    <b:RefOrder>8</b:RefOrder>
  </b:Source>
  <b:Source>
    <b:Tag>Rus17</b:Tag>
    <b:SourceType>Book</b:SourceType>
    <b:Guid>{89BC6B9E-4178-4EF0-A635-721F90C6AA39}</b:Guid>
    <b:Author>
      <b:Author>
        <b:NameList>
          <b:Person>
            <b:Last>Maryanto</b:Last>
            <b:First>Rusmanto</b:First>
          </b:Person>
        </b:NameList>
      </b:Author>
    </b:Author>
    <b:Title>Pengantar Digital Marketing: Modul Pratikum Manajemen Pemasaran Berbasis IT Vol. 1</b:Title>
    <b:Year>2017</b:Year>
    <b:City>Jakarta</b:City>
    <b:Publisher>Sekolah Tinggi Terpadu Nurul Fikri</b:Publisher>
    <b:RefOrder>9</b:RefOrder>
  </b:Source>
  <b:Source>
    <b:Tag>Pur17</b:Tag>
    <b:SourceType>JournalArticle</b:SourceType>
    <b:Guid>{C063DF14-FAF2-41A4-8DB9-CA77FBA85824}</b:Guid>
    <b:Title>Pemanfaatan Digital Marketing Bagi Usaha Mikro, Kecil, Dan Menengah (UMKM) Di Kelurahan Malaka Sari, Duren Sawit</b:Title>
    <b:Year>2017</b:Year>
    <b:Author>
      <b:Author>
        <b:NameList>
          <b:Person>
            <b:Last>Purwana</b:Last>
            <b:First>Dedi</b:First>
          </b:Person>
          <b:Person>
            <b:Last>Rahmi</b:Last>
          </b:Person>
          <b:Person>
            <b:Last>Aditya</b:Last>
            <b:First>Shandy</b:First>
          </b:Person>
        </b:NameList>
      </b:Author>
    </b:Author>
    <b:JournalName>Jurnal Pemberdayaan Masyarakat Madani (JPMM)</b:JournalName>
    <b:Pages>1-17</b:Pages>
    <b:Volume>1</b:Volume>
    <b:Issue>1</b:Issue>
    <b:RefOrder>10</b:RefOrder>
  </b:Source>
  <b:Source>
    <b:Tag>Ary21</b:Tag>
    <b:SourceType>JournalArticle</b:SourceType>
    <b:Guid>{6D6149EE-803D-4955-A540-16164F6956BA}</b:Guid>
    <b:Author>
      <b:Author>
        <b:NameList>
          <b:Person>
            <b:Last>Aryani</b:Last>
            <b:First>Menik</b:First>
          </b:Person>
        </b:NameList>
      </b:Author>
    </b:Author>
    <b:Title>Analisis Digital Marketing Pada Hotel Kila Di Kabupaten Lombok Barat Terhadap Kepuasan Konsumen</b:Title>
    <b:JournalName>Jurnal Visioner (VIS)</b:JournalName>
    <b:Year>2021</b:Year>
    <b:Pages>22-31</b:Pages>
    <b:Volume>6</b:Volume>
    <b:Issue>1</b:Issue>
    <b:RefOrder>11</b:RefOrder>
  </b:Source>
  <b:Source>
    <b:Tag>Fan19</b:Tag>
    <b:SourceType>Book</b:SourceType>
    <b:Guid>{122961C8-D656-405D-84FE-E7B3191D33DF}</b:Guid>
    <b:Title>Kepuasan Pelanggan: Konsep, Pengukuran dan Strategi</b:Title>
    <b:Year>2019</b:Year>
    <b:Author>
      <b:Author>
        <b:NameList>
          <b:Person>
            <b:Last>Tjiptono</b:Last>
            <b:First>Fandy</b:First>
          </b:Person>
          <b:Person>
            <b:Last>Diana</b:Last>
            <b:First>Anastasia</b:First>
          </b:Person>
        </b:NameList>
      </b:Author>
    </b:Author>
    <b:City>Yogyakarta</b:City>
    <b:Publisher>Andi Offset</b:Publisher>
    <b:RefOrder>12</b:RefOrder>
  </b:Source>
  <b:Source>
    <b:Tag>Fan16</b:Tag>
    <b:SourceType>Book</b:SourceType>
    <b:Guid>{CE9D6B47-FFDA-4A66-9F7C-BC66C6A5C627}</b:Guid>
    <b:Author>
      <b:Author>
        <b:NameList>
          <b:Person>
            <b:Last>Tjiptono</b:Last>
            <b:First>Fandy</b:First>
          </b:Person>
        </b:NameList>
      </b:Author>
    </b:Author>
    <b:Title>Service, Quality &amp; Satisfaction</b:Title>
    <b:Year>2016</b:Year>
    <b:City>Yogyakarta</b:City>
    <b:Publisher>Andi Offset</b:Publisher>
    <b:RefOrder>13</b:RefOrder>
  </b:Source>
  <b:Source>
    <b:Tag>MAs20</b:Tag>
    <b:SourceType>Book</b:SourceType>
    <b:Guid>{1D5278FA-95F6-470A-9ABD-CC15487AD1FA}</b:Guid>
    <b:Author>
      <b:Author>
        <b:NameList>
          <b:Person>
            <b:Last>Astuti</b:Last>
            <b:First>M.</b:First>
          </b:Person>
          <b:Person>
            <b:Last>Matondang</b:Last>
            <b:First>N.</b:First>
          </b:Person>
        </b:NameList>
      </b:Author>
    </b:Author>
    <b:Title>Manajemen Pemasaran: UMKM Dan Digital Sosial Media</b:Title>
    <b:Year>2020</b:Year>
    <b:City>Yogyakarta</b:City>
    <b:Publisher>Depublish</b:Publisher>
    <b:RefOrder>14</b:RefOrder>
  </b:Source>
  <b:Source>
    <b:Tag>Anw24</b:Tag>
    <b:SourceType>JournalArticle</b:SourceType>
    <b:Guid>{0F2432F9-5A05-4173-9227-49A0FAC13EB4}</b:Guid>
    <b:Title>Pengaruh Digital Marketing Terhadap Keputusan Pembelian Produk Sarung Gajah Duduk di Kota Malang.</b:Title>
    <b:Year>2024</b:Year>
    <b:Author>
      <b:Author>
        <b:NameList>
          <b:Person>
            <b:Last>Anwar</b:Last>
            <b:First>Amelia</b:First>
          </b:Person>
        </b:NameList>
      </b:Author>
    </b:Author>
    <b:JournalName>MISTER: Journal Of Multidisciplinary Inquiry In Science Technoloy And Educational Research</b:JournalName>
    <b:Pages>548-556</b:Pages>
    <b:Issue>1</b:Issue>
    <b:ShortTitle>3</b:ShortTitle>
    <b:RefOrder>15</b:RefOrder>
  </b:Source>
  <b:Source>
    <b:Tag>Lat13</b:Tag>
    <b:SourceType>JournalArticle</b:SourceType>
    <b:Guid>{A0025B24-54BC-4377-8CD0-0AF70995456D}</b:Guid>
    <b:Title>Faktor-Faktor yang Mempengaruhi Diferensisasi Produk &amp; Perilaku Konsumen: Produk, Harga, Promosi, Distribusi</b:Title>
    <b:JournalName>Magister Manajemen UMB</b:JournalName>
    <b:Year>2013</b:Year>
    <b:Pages>1-18</b:Pages>
    <b:Author>
      <b:Author>
        <b:NameList>
          <b:Person>
            <b:Last>Lathifa</b:Last>
            <b:First>S.</b:First>
          </b:Person>
          <b:Person>
            <b:Last>Ali</b:Last>
            <b:First>H.</b:First>
          </b:Person>
        </b:NameList>
      </b:Author>
    </b:Author>
    <b:Volume>1</b:Volume>
    <b:RefOrder>16</b:RefOrder>
  </b:Source>
  <b:Source>
    <b:Tag>Mul21</b:Tag>
    <b:SourceType>JournalArticle</b:SourceType>
    <b:Guid>{2842BB62-8AA8-49E4-8383-0CA5BB635EE3}</b:Guid>
    <b:Author>
      <b:Author>
        <b:NameList>
          <b:Person>
            <b:Last>Mulyansyah</b:Last>
            <b:First>G.T.</b:First>
          </b:Person>
          <b:Person>
            <b:Last>Sulistyowati</b:Last>
            <b:First>R.</b:First>
          </b:Person>
        </b:NameList>
      </b:Author>
    </b:Author>
    <b:Title>Pengaruh Digital Marketing Berbasis Sosial Media Terhadap Keputusan Pembelian Kuliner Di Kawasan G-Walk Surabaya</b:Title>
    <b:JournalName>Jurnal Pendidikan Tata Niaga (JPTN)</b:JournalName>
    <b:Year>2021</b:Year>
    <b:Pages>1097-1103</b:Pages>
    <b:Volume>9</b:Volume>
    <b:Issue>1</b:Issue>
    <b:RefOrder>17</b:RefOrder>
  </b:Source>
  <b:Source>
    <b:Tag>Pra23</b:Tag>
    <b:SourceType>JournalArticle</b:SourceType>
    <b:Guid>{5CD6E81D-8806-4BE3-B49B-1C184F389EEB}</b:Guid>
    <b:Author>
      <b:Author>
        <b:NameList>
          <b:Person>
            <b:Last>Prasitya</b:Last>
            <b:First>I.R.</b:First>
          </b:Person>
        </b:NameList>
      </b:Author>
    </b:Author>
    <b:Title>Pengaruh Variasi Produk Terhadap Minat Beli Konsumen Erigo Store Melalui Media Instagram</b:Title>
    <b:JournalName>Transformasi: Journal Of Economics And Business Management</b:JournalName>
    <b:Year>2023</b:Year>
    <b:Pages>150-1556</b:Pages>
    <b:Volume>2</b:Volume>
    <b:Issue>4</b:Issue>
    <b:RefOrder>18</b:RefOrder>
  </b:Source>
  <b:Source>
    <b:Tag>Har24</b:Tag>
    <b:SourceType>JournalArticle</b:SourceType>
    <b:Guid>{4B72A642-7AF4-4A45-97B6-29C0B17D53C7}</b:Guid>
    <b:Author>
      <b:Author>
        <b:NameList>
          <b:Person>
            <b:Last>Harefa</b:Last>
            <b:First>Hilda</b:First>
            <b:Middle>Syaf'aini</b:Middle>
          </b:Person>
          <b:Person>
            <b:Last>Sari</b:Last>
            <b:First>Shinta</b:First>
            <b:Middle>Nofita</b:Middle>
          </b:Person>
        </b:NameList>
      </b:Author>
    </b:Author>
    <b:Title>Pengaruh Promosi Melalui Media Sosial Terhadap Keputusan Berkunjung Pemustaka Pada Perpustakaan Umum Kota Tasikmalaya</b:Title>
    <b:JournalName>Maktabatuna: Jurnal Kajian Kepustakawanan</b:JournalName>
    <b:Year>2024</b:Year>
    <b:Pages>287-299</b:Pages>
    <b:Volume>6</b:Volume>
    <b:Issue>2</b:Issue>
    <b:RefOrder>19</b:RefOrder>
  </b:Source>
  <b:Source>
    <b:Tag>Wid22</b:Tag>
    <b:SourceType>ConferenceProceedings</b:SourceType>
    <b:Guid>{B09D480E-6458-4C95-BC84-EE8973D41F25}</b:Guid>
    <b:Title>Pengaruh Kualitas Produk Dan Harga Terhadap Keputusan Pembelian Mobil Honda Mobilio Di PT. Istana Deli Kejayaan Medan</b:Title>
    <b:Year>2022</b:Year>
    <b:Pages>1-9</b:Pages>
    <b:Author>
      <b:Author>
        <b:NameList>
          <b:Person>
            <b:Last>Widya</b:Last>
            <b:First>Ade</b:First>
            <b:Middle>Irma</b:Middle>
          </b:Person>
          <b:Person>
            <b:Last>Haloho</b:Last>
            <b:First>Elizabeth</b:First>
          </b:Person>
          <b:Person>
            <b:Last>Harefa</b:Last>
            <b:First>Hilda</b:First>
            <b:Middle>Syaf'aini</b:Middle>
          </b:Person>
        </b:NameList>
      </b:Author>
    </b:Author>
    <b:ConferenceName>Seminar Nasional Manajemen dan Akuntansi</b:ConferenceName>
    <b:City>Medan</b:City>
    <b:Publisher>Universitas Katolik Santo Thomas Medan</b:Publisher>
    <b:RefOrder>20</b:RefOrder>
  </b:Source>
  <b:Source>
    <b:Tag>Sir24</b:Tag>
    <b:SourceType>JournalArticle</b:SourceType>
    <b:Guid>{70AF57F3-1604-4BB7-A210-AA0F240ACDC7}</b:Guid>
    <b:Title>Dynamic Pricing And Consumer Inertia: An Empirical Analysis</b:Title>
    <b:Pages>1-10</b:Pages>
    <b:Year>2024</b:Year>
    <b:Author>
      <b:Author>
        <b:NameList>
          <b:Person>
            <b:Last>Sirait</b:Last>
            <b:First>Ronnie</b:First>
            <b:Middle>Togar Mulia</b:Middle>
          </b:Person>
          <b:Person>
            <b:Last>Ginting</b:Last>
            <b:First>Maretta</b:First>
          </b:Person>
          <b:Person>
            <b:Last>Suryani</b:Last>
            <b:First>Wan</b:First>
          </b:Person>
        </b:NameList>
      </b:Author>
    </b:Author>
    <b:JournalName>Journal Of Innovation in Business And Economics</b:JournalName>
    <b:Volume>8</b:Volume>
    <b:Issue>2</b:Issue>
    <b:RefOrder>21</b:RefOrder>
  </b:Source>
  <b:Source>
    <b:Tag>Gin24</b:Tag>
    <b:SourceType>JournalArticle</b:SourceType>
    <b:Guid>{55605F28-D83B-40AD-89FB-9B9ACA1C8308}</b:Guid>
    <b:Author>
      <b:Author>
        <b:NameList>
          <b:Person>
            <b:Last>Ginting</b:Last>
            <b:First>Maretta</b:First>
          </b:Person>
          <b:Person>
            <b:Last>Pasaribu</b:Last>
            <b:First>Eva</b:First>
            <b:Middle>Solita</b:Middle>
          </b:Person>
          <b:Person>
            <b:Last>Sirait</b:Last>
            <b:First>Ronnie</b:First>
            <b:Middle>Togar Mulia</b:Middle>
          </b:Person>
        </b:NameList>
      </b:Author>
    </b:Author>
    <b:Title>Pengaruh Kualitas Layanan Dan Diskon Terhadap Kepuasan Pelanggan Maxim Di Kota Medan</b:Title>
    <b:JournalName>Jurnal Teknologi Kesehatan Dan Ilmu Sosial</b:JournalName>
    <b:Year>2024</b:Year>
    <b:Pages>32-40</b:Pages>
    <b:Volume>6</b:Volume>
    <b:Issue>1</b:Issue>
    <b:RefOrder>22</b:RefOrder>
  </b:Source>
  <b:Source>
    <b:Tag>Sir22</b:Tag>
    <b:SourceType>JournalArticle</b:SourceType>
    <b:Guid>{6FE23E73-09C8-4F2D-BA63-3D65EBF1A039}</b:Guid>
    <b:Author>
      <b:Author>
        <b:NameList>
          <b:Person>
            <b:Last>Sirait</b:Last>
            <b:First>Ronnie</b:First>
            <b:Middle>Togar Mulia</b:Middle>
          </b:Person>
          <b:Person>
            <b:Last>Siregar</b:Last>
            <b:First>Marupa</b:First>
          </b:Person>
          <b:Person>
            <b:Last>Panggabean</b:Last>
            <b:First>Ronita</b:First>
          </b:Person>
        </b:NameList>
      </b:Author>
    </b:Author>
    <b:Title>Pengaruh Kualitas Produk Dan Harga Terhadap Keputusan Pembelian Handsanitizer Pada PT. Exzer Amsal Mandiri Medan</b:Title>
    <b:JournalName>Jurnal Teknologi Kesehatan Dan Ilmu Sosial</b:JournalName>
    <b:Year>2022</b:Year>
    <b:Pages>259-271</b:Pages>
    <b:Volume>4</b:Volume>
    <b:Issue>1</b:Issue>
    <b:RefOrder>23</b:RefOrder>
  </b:Source>
  <b:Source>
    <b:Tag>Ron22</b:Tag>
    <b:SourceType>Book</b:SourceType>
    <b:Guid>{7243B70C-6D9F-42B2-98AF-77B16954A7FE}</b:Guid>
    <b:Title>Manajemen Pemasaran Internasional</b:Title>
    <b:Year>2022</b:Year>
    <b:Author>
      <b:Author>
        <b:NameList>
          <b:Person>
            <b:Last>Sirait</b:Last>
            <b:First>Ronnie</b:First>
            <b:Middle>Togar Mulia</b:Middle>
          </b:Person>
          <b:Person>
            <b:Last>A. Mahendra</b:Last>
            <b:First>Sever</b:First>
            <b:Middle>Ramapius Gulo, Sucitra Dewi</b:Middle>
          </b:Person>
        </b:NameList>
      </b:Author>
    </b:Author>
    <b:City>Surabaya</b:City>
    <b:Publisher>Global Aksara Pers</b:Publisher>
    <b:RefOrder>24</b:RefOrder>
  </b:Source>
  <b:Source>
    <b:Tag>Par88</b:Tag>
    <b:SourceType>JournalArticle</b:SourceType>
    <b:Guid>{C88B0ADD-DE6C-42E3-9B1C-2614A7620C66}</b:Guid>
    <b:Author>
      <b:Author>
        <b:NameList>
          <b:Person>
            <b:Last>Parasuraman</b:Last>
            <b:First>A.</b:First>
          </b:Person>
          <b:Person>
            <b:Last>Zeithaml</b:Last>
            <b:First>V.A.</b:First>
          </b:Person>
          <b:Person>
            <b:Last>Berry</b:Last>
            <b:First>L.L.</b:First>
          </b:Person>
        </b:NameList>
      </b:Author>
    </b:Author>
    <b:Title>ERVQUAL: A Multiple-Item Scale for Measuring Consumer Perceptions of Service Quality</b:Title>
    <b:Year>1988</b:Year>
    <b:Pages>12-40</b:Pages>
    <b:JournalName>Journal of Retailing</b:JournalName>
    <b:Volume>64</b:Volume>
    <b:Issue>1</b:Issue>
    <b:RefOrder>2</b:RefOrder>
  </b:Source>
  <b:Source>
    <b:Tag>PKo16</b:Tag>
    <b:SourceType>Book</b:SourceType>
    <b:Guid>{B21D65CD-4404-4DD3-AE49-BFC98D50A787}</b:Guid>
    <b:Author>
      <b:Author>
        <b:NameList>
          <b:Person>
            <b:Last>Kotler</b:Last>
            <b:First>P.</b:First>
          </b:Person>
          <b:Person>
            <b:Last>Keller</b:Last>
            <b:First>K.L.</b:First>
            <b:Middle>(b)</b:Middle>
          </b:Person>
        </b:NameList>
      </b:Author>
    </b:Author>
    <b:Title>Marketing Management 15th Ed.</b:Title>
    <b:Year>2016</b:Year>
    <b:City>New Jersey</b:City>
    <b:Publisher>Pearson Education</b:Publisher>
    <b:RefOrder>1</b:RefOrder>
  </b:Source>
  <b:Source>
    <b:Tag>PKo18</b:Tag>
    <b:SourceType>Book</b:SourceType>
    <b:Guid>{FE6232F9-C400-4C37-9D0F-7E6FEDC66BBC}</b:Guid>
    <b:Title>Principles of Marketing 17th Ed.</b:Title>
    <b:Year>2018</b:Year>
    <b:Author>
      <b:Author>
        <b:NameList>
          <b:Person>
            <b:Last>Kotler</b:Last>
            <b:First>P.</b:First>
          </b:Person>
          <b:Person>
            <b:Last>Amstrong</b:Last>
            <b:First>G.(b)</b:First>
          </b:Person>
        </b:NameList>
      </b:Author>
    </b:Author>
    <b:City>New Jersey</b:City>
    <b:Publisher>Perason Education</b:Publisher>
    <b:RefOrder>3</b:RefOrder>
  </b:Source>
  <b:Source>
    <b:Tag>Fan07</b:Tag>
    <b:SourceType>Book</b:SourceType>
    <b:Guid>{B78EA90D-3B85-4516-816D-FC90B448281E}</b:Guid>
    <b:Author>
      <b:Author>
        <b:NameList>
          <b:Person>
            <b:Last>Tjiptono</b:Last>
            <b:First>Fandy</b:First>
          </b:Person>
        </b:NameList>
      </b:Author>
    </b:Author>
    <b:Title>Strategi Pemasaran</b:Title>
    <b:Year>2007</b:Year>
    <b:City>Yogyakarta</b:City>
    <b:Publisher>Andi Offset</b:Publisher>
    <b:RefOrder>4</b:RefOrder>
  </b:Source>
</b:Sources>
</file>

<file path=customXml/itemProps1.xml><?xml version="1.0" encoding="utf-8"?>
<ds:datastoreItem xmlns:ds="http://schemas.openxmlformats.org/officeDocument/2006/customXml" ds:itemID="{6819A553-6203-410D-8D13-6E8C208B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3842</Words>
  <Characters>21902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</dc:creator>
  <cp:keywords/>
  <dc:description/>
  <cp:lastModifiedBy>HP</cp:lastModifiedBy>
  <cp:revision>2</cp:revision>
  <dcterms:created xsi:type="dcterms:W3CDTF">2026-01-30T05:14:00Z</dcterms:created>
  <dcterms:modified xsi:type="dcterms:W3CDTF">2026-01-30T05:14:00Z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6th/7th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Association, 4th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